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C7" w:rsidRPr="00D732EA" w:rsidRDefault="00DE36C7" w:rsidP="00D732EA">
      <w:pPr>
        <w:pStyle w:val="a3"/>
        <w:spacing w:after="0"/>
        <w:ind w:left="0"/>
        <w:jc w:val="center"/>
        <w:rPr>
          <w:b/>
          <w:i w:val="0"/>
          <w:sz w:val="32"/>
          <w:szCs w:val="32"/>
          <w:u w:val="single"/>
        </w:rPr>
      </w:pPr>
      <w:r w:rsidRPr="00D732EA">
        <w:rPr>
          <w:b/>
          <w:i w:val="0"/>
          <w:sz w:val="32"/>
          <w:szCs w:val="32"/>
          <w:u w:val="single"/>
        </w:rPr>
        <w:t>ОБЪЕДИНЕННАЯ ПРОГРАММА МЕРОПРИЯТИЙ</w:t>
      </w:r>
    </w:p>
    <w:p w:rsidR="004641B1" w:rsidRPr="00D732EA" w:rsidRDefault="004641B1" w:rsidP="00D732EA">
      <w:pPr>
        <w:pStyle w:val="a3"/>
        <w:spacing w:after="0"/>
        <w:ind w:left="0"/>
        <w:jc w:val="center"/>
        <w:rPr>
          <w:b/>
          <w:i w:val="0"/>
          <w:color w:val="FF0000"/>
          <w:sz w:val="32"/>
          <w:szCs w:val="32"/>
          <w:u w:val="single"/>
        </w:rPr>
      </w:pPr>
      <w:r w:rsidRPr="00D732EA">
        <w:rPr>
          <w:b/>
          <w:i w:val="0"/>
          <w:color w:val="FF0000"/>
          <w:sz w:val="32"/>
          <w:szCs w:val="32"/>
          <w:u w:val="single"/>
        </w:rPr>
        <w:t>27 ОКТЯБРЯ 2015 г.</w:t>
      </w:r>
    </w:p>
    <w:p w:rsidR="004641B1" w:rsidRPr="00D732EA" w:rsidRDefault="004641B1" w:rsidP="00D732EA">
      <w:pPr>
        <w:pStyle w:val="a3"/>
        <w:spacing w:after="0"/>
        <w:ind w:left="0"/>
        <w:jc w:val="center"/>
        <w:rPr>
          <w:b/>
          <w:i w:val="0"/>
        </w:rPr>
      </w:pPr>
    </w:p>
    <w:p w:rsidR="00F12DCA" w:rsidRPr="00D732EA" w:rsidRDefault="00D1566E" w:rsidP="00D732EA">
      <w:pPr>
        <w:pStyle w:val="a3"/>
        <w:spacing w:after="0"/>
        <w:ind w:left="0"/>
        <w:jc w:val="center"/>
        <w:rPr>
          <w:b/>
          <w:i w:val="0"/>
        </w:rPr>
      </w:pPr>
      <w:r w:rsidRPr="00D732EA">
        <w:rPr>
          <w:b/>
          <w:i w:val="0"/>
        </w:rPr>
        <w:t>Российский фонд фундаментальных исследований</w:t>
      </w:r>
    </w:p>
    <w:p w:rsidR="00F12DCA" w:rsidRPr="00D732EA" w:rsidRDefault="00D1566E" w:rsidP="00D732EA">
      <w:pPr>
        <w:pStyle w:val="a3"/>
        <w:spacing w:after="0"/>
        <w:ind w:left="0"/>
        <w:jc w:val="center"/>
        <w:rPr>
          <w:b/>
          <w:i w:val="0"/>
        </w:rPr>
      </w:pPr>
      <w:r w:rsidRPr="00D732EA">
        <w:rPr>
          <w:b/>
          <w:i w:val="0"/>
        </w:rPr>
        <w:t>Министерство образования и науки РФ</w:t>
      </w:r>
    </w:p>
    <w:p w:rsidR="00393B9B" w:rsidRDefault="00393B9B" w:rsidP="00D732EA">
      <w:pPr>
        <w:pStyle w:val="a3"/>
        <w:spacing w:after="0"/>
        <w:ind w:left="0"/>
        <w:jc w:val="center"/>
        <w:rPr>
          <w:b/>
          <w:i w:val="0"/>
        </w:rPr>
      </w:pPr>
      <w:r w:rsidRPr="00D732EA">
        <w:rPr>
          <w:b/>
          <w:i w:val="0"/>
        </w:rPr>
        <w:t>Российск</w:t>
      </w:r>
      <w:r>
        <w:rPr>
          <w:b/>
          <w:i w:val="0"/>
        </w:rPr>
        <w:t>ая</w:t>
      </w:r>
      <w:r w:rsidRPr="00D732EA">
        <w:rPr>
          <w:b/>
          <w:i w:val="0"/>
        </w:rPr>
        <w:t xml:space="preserve"> академи</w:t>
      </w:r>
      <w:r>
        <w:rPr>
          <w:b/>
          <w:i w:val="0"/>
        </w:rPr>
        <w:t>я</w:t>
      </w:r>
      <w:r w:rsidRPr="00D732EA">
        <w:rPr>
          <w:b/>
          <w:i w:val="0"/>
        </w:rPr>
        <w:t xml:space="preserve"> наук</w:t>
      </w:r>
    </w:p>
    <w:p w:rsidR="00F12DCA" w:rsidRPr="00D732EA" w:rsidRDefault="00D1566E" w:rsidP="00D732EA">
      <w:pPr>
        <w:pStyle w:val="a3"/>
        <w:spacing w:after="0"/>
        <w:ind w:left="0"/>
        <w:jc w:val="center"/>
        <w:rPr>
          <w:b/>
          <w:i w:val="0"/>
        </w:rPr>
      </w:pPr>
      <w:r w:rsidRPr="00D732EA">
        <w:rPr>
          <w:b/>
          <w:i w:val="0"/>
        </w:rPr>
        <w:t xml:space="preserve">Южный научный центр </w:t>
      </w:r>
    </w:p>
    <w:p w:rsidR="00F12DCA" w:rsidRPr="00D732EA" w:rsidRDefault="00393B9B" w:rsidP="00D732EA">
      <w:pPr>
        <w:pStyle w:val="a3"/>
        <w:spacing w:after="0"/>
        <w:ind w:left="0"/>
        <w:jc w:val="center"/>
        <w:rPr>
          <w:b/>
          <w:i w:val="0"/>
        </w:rPr>
      </w:pPr>
      <w:r>
        <w:rPr>
          <w:b/>
          <w:i w:val="0"/>
        </w:rPr>
        <w:t>Институт аридных зон</w:t>
      </w:r>
    </w:p>
    <w:p w:rsidR="00F12DCA" w:rsidRPr="00D732EA" w:rsidRDefault="00F12DCA" w:rsidP="00D732EA">
      <w:pPr>
        <w:pStyle w:val="a3"/>
        <w:spacing w:after="0"/>
        <w:ind w:left="0"/>
        <w:jc w:val="center"/>
        <w:rPr>
          <w:b/>
          <w:i w:val="0"/>
        </w:rPr>
      </w:pPr>
    </w:p>
    <w:p w:rsidR="00F12DCA" w:rsidRPr="00D732EA" w:rsidRDefault="009E20FF" w:rsidP="00D732EA">
      <w:pPr>
        <w:pStyle w:val="a3"/>
        <w:spacing w:after="0"/>
        <w:ind w:left="0"/>
        <w:jc w:val="center"/>
        <w:rPr>
          <w:b/>
          <w:i w:val="0"/>
        </w:rPr>
      </w:pPr>
      <w:r w:rsidRPr="00D732EA">
        <w:rPr>
          <w:b/>
          <w:i w:val="0"/>
        </w:rPr>
        <w:t>Всероссийская конференция</w:t>
      </w:r>
    </w:p>
    <w:p w:rsidR="00F12DCA" w:rsidRPr="00D732EA" w:rsidRDefault="00D1566E" w:rsidP="00D732EA">
      <w:pPr>
        <w:pStyle w:val="a3"/>
        <w:spacing w:after="0"/>
        <w:ind w:left="0"/>
        <w:jc w:val="center"/>
        <w:rPr>
          <w:b/>
          <w:i w:val="0"/>
        </w:rPr>
      </w:pPr>
      <w:r w:rsidRPr="00D732EA">
        <w:rPr>
          <w:b/>
          <w:i w:val="0"/>
        </w:rPr>
        <w:t>ЭКОЛОГИЧЕСКАЯ СТРАТЕГИЯ РАЗВИТИЯ ПРИБРЕЖНЫХ РЕГИОНОВ: ГЕОГРАФИЯ, ОКРУЖАЮЩАЯ СРЕДА. НАСЕЛЕНИЕ. МЕДИКО-ЭКОЛОГИЧЕСКИЕ И СОЦИАЛЬНО-ЭКОНОМИЧЕСКИЕ ПРОБЛЕМЫ ПРИБРЕЖНЫХ РЕГИОНОВ</w:t>
      </w:r>
    </w:p>
    <w:p w:rsidR="00F12DCA" w:rsidRPr="00D732EA" w:rsidRDefault="00F12DCA" w:rsidP="00D732EA">
      <w:pPr>
        <w:pStyle w:val="a3"/>
        <w:spacing w:after="0"/>
        <w:ind w:left="0"/>
        <w:jc w:val="center"/>
        <w:rPr>
          <w:b/>
          <w:i w:val="0"/>
        </w:rPr>
      </w:pPr>
    </w:p>
    <w:p w:rsidR="00F12DCA" w:rsidRPr="00D732EA" w:rsidRDefault="009E20FF" w:rsidP="00D732EA">
      <w:pPr>
        <w:pStyle w:val="a3"/>
        <w:spacing w:after="0"/>
        <w:ind w:left="0"/>
        <w:jc w:val="center"/>
        <w:rPr>
          <w:b/>
          <w:i w:val="0"/>
        </w:rPr>
      </w:pPr>
      <w:r w:rsidRPr="00D732EA">
        <w:rPr>
          <w:b/>
          <w:i w:val="0"/>
        </w:rPr>
        <w:t>Программа секции</w:t>
      </w:r>
    </w:p>
    <w:p w:rsidR="00F12DCA" w:rsidRPr="00D732EA" w:rsidRDefault="004641B1" w:rsidP="00D732EA">
      <w:pPr>
        <w:pStyle w:val="a3"/>
        <w:spacing w:after="0"/>
        <w:ind w:left="0"/>
        <w:jc w:val="center"/>
        <w:rPr>
          <w:b/>
          <w:i w:val="0"/>
        </w:rPr>
      </w:pPr>
      <w:r w:rsidRPr="00D732EA">
        <w:rPr>
          <w:b/>
          <w:i w:val="0"/>
        </w:rPr>
        <w:t>«</w:t>
      </w:r>
      <w:r w:rsidR="00D1566E" w:rsidRPr="00D732EA">
        <w:rPr>
          <w:b/>
          <w:i w:val="0"/>
        </w:rPr>
        <w:t>КОНТАКТНЫЙ И СПУТНИКОВЫЙ МОНИТОРИНГ СОЦИАЛЬНО-ЭКОНОМИЧЕСКИХ ПРОБЛЕМ В БЕРЕГОВОЙ ЗОНЕ</w:t>
      </w:r>
      <w:r w:rsidRPr="00D732EA">
        <w:rPr>
          <w:b/>
          <w:i w:val="0"/>
        </w:rPr>
        <w:t>»</w:t>
      </w:r>
    </w:p>
    <w:p w:rsidR="00F12DCA" w:rsidRPr="00D732EA" w:rsidRDefault="00F12DCA" w:rsidP="00D732EA">
      <w:pPr>
        <w:pStyle w:val="a3"/>
        <w:spacing w:after="0"/>
        <w:ind w:left="0"/>
        <w:jc w:val="center"/>
        <w:rPr>
          <w:b/>
          <w:i w:val="0"/>
        </w:rPr>
      </w:pPr>
    </w:p>
    <w:p w:rsidR="00D207BE" w:rsidRPr="009E20FF" w:rsidRDefault="009E20FF" w:rsidP="00D732EA">
      <w:pPr>
        <w:pStyle w:val="a3"/>
        <w:spacing w:after="0"/>
        <w:ind w:left="0"/>
        <w:jc w:val="center"/>
        <w:rPr>
          <w:b/>
          <w:i w:val="0"/>
        </w:rPr>
      </w:pPr>
      <w:r w:rsidRPr="009E20FF">
        <w:rPr>
          <w:b/>
          <w:i w:val="0"/>
        </w:rPr>
        <w:t>в рамках расширенного заседания През</w:t>
      </w:r>
      <w:bookmarkStart w:id="0" w:name="_GoBack"/>
      <w:bookmarkEnd w:id="0"/>
      <w:r w:rsidRPr="009E20FF">
        <w:rPr>
          <w:b/>
          <w:i w:val="0"/>
        </w:rPr>
        <w:t>идиума Южного научного центра РАН</w:t>
      </w:r>
    </w:p>
    <w:p w:rsidR="00F12DCA" w:rsidRPr="00D732EA" w:rsidRDefault="00D207BE" w:rsidP="00D732EA">
      <w:pPr>
        <w:pStyle w:val="a3"/>
        <w:spacing w:after="0"/>
        <w:ind w:left="0"/>
        <w:jc w:val="center"/>
        <w:rPr>
          <w:b/>
          <w:i w:val="0"/>
          <w:shd w:val="clear" w:color="auto" w:fill="FFFF00"/>
        </w:rPr>
      </w:pPr>
      <w:r w:rsidRPr="00D732EA">
        <w:rPr>
          <w:b/>
          <w:i w:val="0"/>
        </w:rPr>
        <w:t>«</w:t>
      </w:r>
      <w:r w:rsidR="00D1566E" w:rsidRPr="00D732EA">
        <w:rPr>
          <w:b/>
          <w:i w:val="0"/>
        </w:rPr>
        <w:t>БОЛЬШИЕ МОРСКИЕ ЭКОСИСТЕМЫ СЕВЕРНОГО ПОЛУШАРИЯ В ПЕРИОД КЛИМАТИЧЕСКИХ ИЗМЕНЕНИЙ</w:t>
      </w:r>
      <w:r w:rsidRPr="00D732EA">
        <w:rPr>
          <w:b/>
          <w:i w:val="0"/>
        </w:rPr>
        <w:t>»</w:t>
      </w:r>
    </w:p>
    <w:p w:rsidR="00F12DCA" w:rsidRPr="00D732EA" w:rsidRDefault="00F12DCA" w:rsidP="00D732EA">
      <w:pPr>
        <w:pStyle w:val="a3"/>
        <w:spacing w:after="0"/>
        <w:ind w:left="0"/>
        <w:jc w:val="center"/>
        <w:rPr>
          <w:b/>
          <w:i w:val="0"/>
          <w:shd w:val="clear" w:color="auto" w:fill="FFFF00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09"/>
      </w:tblGrid>
      <w:tr w:rsidR="00D732EA" w:rsidRPr="00D732EA" w:rsidTr="00D732EA">
        <w:tc>
          <w:tcPr>
            <w:tcW w:w="2509" w:type="pct"/>
          </w:tcPr>
          <w:p w:rsidR="00D732EA" w:rsidRPr="00D732EA" w:rsidRDefault="00D732EA" w:rsidP="00D732EA">
            <w:pPr>
              <w:pStyle w:val="a3"/>
              <w:spacing w:after="0"/>
              <w:ind w:left="0"/>
              <w:rPr>
                <w:i w:val="0"/>
              </w:rPr>
            </w:pPr>
            <w:r w:rsidRPr="00D732EA">
              <w:rPr>
                <w:i w:val="0"/>
              </w:rPr>
              <w:t>Ростов-на-Дону, пр-т Чехова, 41,</w:t>
            </w:r>
          </w:p>
          <w:p w:rsidR="00D732EA" w:rsidRPr="00D732EA" w:rsidRDefault="00D732EA" w:rsidP="00D732EA">
            <w:pPr>
              <w:pStyle w:val="a3"/>
              <w:spacing w:after="0"/>
              <w:ind w:left="0"/>
              <w:rPr>
                <w:b/>
                <w:i w:val="0"/>
                <w:shd w:val="clear" w:color="auto" w:fill="FFFF00"/>
              </w:rPr>
            </w:pPr>
            <w:r w:rsidRPr="00D732EA">
              <w:rPr>
                <w:i w:val="0"/>
              </w:rPr>
              <w:t>Конференц-зал ЮНЦ РАН</w:t>
            </w:r>
          </w:p>
        </w:tc>
        <w:tc>
          <w:tcPr>
            <w:tcW w:w="2491" w:type="pct"/>
          </w:tcPr>
          <w:p w:rsidR="00D732EA" w:rsidRPr="00D732EA" w:rsidRDefault="00D732EA" w:rsidP="00D732EA">
            <w:pPr>
              <w:pStyle w:val="a3"/>
              <w:spacing w:after="0"/>
              <w:ind w:left="0"/>
              <w:jc w:val="right"/>
              <w:rPr>
                <w:b/>
                <w:i w:val="0"/>
                <w:shd w:val="clear" w:color="auto" w:fill="FFFF00"/>
              </w:rPr>
            </w:pPr>
            <w:r w:rsidRPr="00D732EA">
              <w:rPr>
                <w:i w:val="0"/>
              </w:rPr>
              <w:t>27 октября 2015 г.</w:t>
            </w:r>
          </w:p>
        </w:tc>
      </w:tr>
    </w:tbl>
    <w:p w:rsidR="00F12DCA" w:rsidRPr="00D732EA" w:rsidRDefault="00F12DCA">
      <w:pPr>
        <w:pStyle w:val="a3"/>
        <w:spacing w:after="0"/>
        <w:ind w:left="0"/>
        <w:jc w:val="center"/>
        <w:rPr>
          <w:b/>
          <w:i w:val="0"/>
        </w:rPr>
      </w:pPr>
    </w:p>
    <w:p w:rsidR="00F12DCA" w:rsidRPr="00D732EA" w:rsidRDefault="00D1566E" w:rsidP="00D732EA">
      <w:pPr>
        <w:pStyle w:val="a3"/>
        <w:spacing w:after="160"/>
        <w:ind w:left="0"/>
        <w:jc w:val="center"/>
        <w:rPr>
          <w:b/>
          <w:i w:val="0"/>
        </w:rPr>
      </w:pPr>
      <w:r w:rsidRPr="00D732EA">
        <w:rPr>
          <w:b/>
          <w:i w:val="0"/>
        </w:rPr>
        <w:t>Научные доклады:</w:t>
      </w:r>
    </w:p>
    <w:p w:rsidR="00F12DCA" w:rsidRPr="00D732EA" w:rsidRDefault="00D1566E" w:rsidP="00D732EA">
      <w:pPr>
        <w:pStyle w:val="a3"/>
        <w:spacing w:after="160"/>
        <w:ind w:left="0"/>
        <w:jc w:val="both"/>
        <w:rPr>
          <w:b/>
          <w:i w:val="0"/>
        </w:rPr>
      </w:pPr>
      <w:r w:rsidRPr="00D732EA">
        <w:rPr>
          <w:b/>
          <w:i w:val="0"/>
        </w:rPr>
        <w:t>1</w:t>
      </w:r>
      <w:r w:rsidR="004F347E" w:rsidRPr="00D732EA">
        <w:rPr>
          <w:b/>
          <w:i w:val="0"/>
        </w:rPr>
        <w:t>4</w:t>
      </w:r>
      <w:r w:rsidRPr="00D732EA">
        <w:rPr>
          <w:b/>
          <w:i w:val="0"/>
          <w:vertAlign w:val="superscript"/>
        </w:rPr>
        <w:t>00</w:t>
      </w:r>
      <w:r w:rsidRPr="00D732EA">
        <w:rPr>
          <w:b/>
          <w:i w:val="0"/>
        </w:rPr>
        <w:t>-1</w:t>
      </w:r>
      <w:r w:rsidR="004F347E" w:rsidRPr="00D732EA">
        <w:rPr>
          <w:b/>
          <w:i w:val="0"/>
        </w:rPr>
        <w:t>4</w:t>
      </w:r>
      <w:r w:rsidRPr="00D732EA">
        <w:rPr>
          <w:b/>
          <w:i w:val="0"/>
          <w:vertAlign w:val="superscript"/>
        </w:rPr>
        <w:t>10</w:t>
      </w:r>
      <w:r w:rsidR="00D732EA" w:rsidRPr="00D732EA">
        <w:rPr>
          <w:i w:val="0"/>
        </w:rPr>
        <w:t> </w:t>
      </w:r>
      <w:r w:rsidRPr="00D732EA">
        <w:rPr>
          <w:b/>
          <w:i w:val="0"/>
        </w:rPr>
        <w:t>Предварительные результаты проекта по разработке экспериментального образца системы наземно-космического мониторинга «Север-Юг-Крым»</w:t>
      </w:r>
    </w:p>
    <w:p w:rsidR="00F12DCA" w:rsidRPr="00D732EA" w:rsidRDefault="00D1566E" w:rsidP="00D732EA">
      <w:pPr>
        <w:pStyle w:val="a3"/>
        <w:spacing w:after="160"/>
        <w:ind w:left="992"/>
        <w:contextualSpacing/>
        <w:jc w:val="both"/>
        <w:rPr>
          <w:b/>
          <w:i w:val="0"/>
        </w:rPr>
      </w:pPr>
      <w:r w:rsidRPr="00D732EA">
        <w:rPr>
          <w:b/>
        </w:rPr>
        <w:t>Матишов Г.Г.</w:t>
      </w:r>
      <w:r w:rsidRPr="00D732EA">
        <w:rPr>
          <w:b/>
          <w:i w:val="0"/>
        </w:rPr>
        <w:t xml:space="preserve"> </w:t>
      </w:r>
      <w:r w:rsidRPr="00D732EA">
        <w:rPr>
          <w:i w:val="0"/>
        </w:rPr>
        <w:t>– академик,</w:t>
      </w:r>
      <w:r w:rsidRPr="00D732EA">
        <w:rPr>
          <w:b/>
          <w:i w:val="0"/>
        </w:rPr>
        <w:t xml:space="preserve"> </w:t>
      </w:r>
      <w:r w:rsidR="00D732EA">
        <w:rPr>
          <w:i w:val="0"/>
        </w:rPr>
        <w:t>председатель ЮНЦ РАН (</w:t>
      </w:r>
      <w:r w:rsidR="00D732EA" w:rsidRPr="00D732EA">
        <w:rPr>
          <w:i w:val="0"/>
        </w:rPr>
        <w:t>Ростов-на-Дону, Мурманск, Россия</w:t>
      </w:r>
      <w:r w:rsidR="00D732EA">
        <w:rPr>
          <w:i w:val="0"/>
        </w:rPr>
        <w:t>),</w:t>
      </w:r>
    </w:p>
    <w:p w:rsidR="004641B1" w:rsidRPr="00D732EA" w:rsidRDefault="00D1566E" w:rsidP="00D732EA">
      <w:pPr>
        <w:pStyle w:val="a3"/>
        <w:spacing w:after="160"/>
        <w:ind w:left="993"/>
        <w:jc w:val="both"/>
        <w:rPr>
          <w:b/>
          <w:i w:val="0"/>
        </w:rPr>
      </w:pPr>
      <w:r w:rsidRPr="00D732EA">
        <w:rPr>
          <w:b/>
        </w:rPr>
        <w:t>Бердников С.В.</w:t>
      </w:r>
      <w:r w:rsidRPr="00D732EA">
        <w:rPr>
          <w:b/>
          <w:i w:val="0"/>
        </w:rPr>
        <w:t xml:space="preserve"> </w:t>
      </w:r>
      <w:r w:rsidRPr="00D732EA">
        <w:rPr>
          <w:i w:val="0"/>
        </w:rPr>
        <w:t>– д.г.н., заместитель председателя ЮНЦ РАН (Ростов-на-Дону</w:t>
      </w:r>
      <w:r w:rsidR="00D732EA">
        <w:rPr>
          <w:i w:val="0"/>
        </w:rPr>
        <w:t>, Россия</w:t>
      </w:r>
      <w:r w:rsidRPr="00D732EA">
        <w:rPr>
          <w:i w:val="0"/>
        </w:rPr>
        <w:t>)</w:t>
      </w:r>
    </w:p>
    <w:p w:rsidR="00F12DCA" w:rsidRPr="00D732EA" w:rsidRDefault="00D1566E" w:rsidP="00D732EA">
      <w:pPr>
        <w:pStyle w:val="a3"/>
        <w:spacing w:after="160"/>
        <w:ind w:left="0"/>
        <w:jc w:val="both"/>
        <w:rPr>
          <w:b/>
          <w:i w:val="0"/>
        </w:rPr>
      </w:pPr>
      <w:r w:rsidRPr="00D732EA">
        <w:rPr>
          <w:b/>
          <w:i w:val="0"/>
        </w:rPr>
        <w:t>1</w:t>
      </w:r>
      <w:r w:rsidR="004F347E" w:rsidRPr="00D732EA">
        <w:rPr>
          <w:b/>
          <w:i w:val="0"/>
        </w:rPr>
        <w:t>4</w:t>
      </w:r>
      <w:r w:rsidRPr="00D732EA">
        <w:rPr>
          <w:b/>
          <w:i w:val="0"/>
          <w:vertAlign w:val="superscript"/>
        </w:rPr>
        <w:t>10</w:t>
      </w:r>
      <w:r w:rsidRPr="00D732EA">
        <w:rPr>
          <w:b/>
          <w:i w:val="0"/>
        </w:rPr>
        <w:t>-1</w:t>
      </w:r>
      <w:r w:rsidR="004F347E" w:rsidRPr="00D732EA">
        <w:rPr>
          <w:b/>
          <w:i w:val="0"/>
        </w:rPr>
        <w:t>4</w:t>
      </w:r>
      <w:r w:rsidRPr="00D732EA">
        <w:rPr>
          <w:b/>
          <w:i w:val="0"/>
          <w:vertAlign w:val="superscript"/>
        </w:rPr>
        <w:t>20</w:t>
      </w:r>
      <w:r w:rsidRPr="00D732EA">
        <w:rPr>
          <w:b/>
          <w:i w:val="0"/>
        </w:rPr>
        <w:t xml:space="preserve"> Методы контактного и спутникового мониторинга социально-экономических процессов в береговой зоне Баренцева и Белого морей</w:t>
      </w:r>
    </w:p>
    <w:p w:rsidR="004641B1" w:rsidRPr="00D732EA" w:rsidRDefault="00D1566E" w:rsidP="00D732EA">
      <w:pPr>
        <w:pStyle w:val="a3"/>
        <w:spacing w:after="160"/>
        <w:ind w:left="993"/>
        <w:jc w:val="both"/>
        <w:rPr>
          <w:i w:val="0"/>
        </w:rPr>
      </w:pPr>
      <w:r w:rsidRPr="00D732EA">
        <w:rPr>
          <w:b/>
        </w:rPr>
        <w:t>Моисеев Д.В</w:t>
      </w:r>
      <w:r w:rsidRPr="00D732EA">
        <w:t>.</w:t>
      </w:r>
      <w:r w:rsidRPr="00D732EA">
        <w:rPr>
          <w:i w:val="0"/>
        </w:rPr>
        <w:t xml:space="preserve"> – к.г.н., заместитель директора ММБИ КНЦ РАН по науке</w:t>
      </w:r>
      <w:r w:rsidR="00D732EA" w:rsidRPr="00D732EA">
        <w:rPr>
          <w:i w:val="0"/>
        </w:rPr>
        <w:t xml:space="preserve"> (Мурманск</w:t>
      </w:r>
      <w:r w:rsidR="00D732EA">
        <w:rPr>
          <w:i w:val="0"/>
        </w:rPr>
        <w:t>, Россия</w:t>
      </w:r>
      <w:r w:rsidR="00D732EA" w:rsidRPr="00D732EA">
        <w:rPr>
          <w:i w:val="0"/>
        </w:rPr>
        <w:t>)</w:t>
      </w:r>
      <w:r w:rsidRPr="00D732EA">
        <w:rPr>
          <w:i w:val="0"/>
        </w:rPr>
        <w:t>,</w:t>
      </w:r>
      <w:r w:rsidR="00D732EA">
        <w:rPr>
          <w:i w:val="0"/>
        </w:rPr>
        <w:t xml:space="preserve"> </w:t>
      </w:r>
      <w:r w:rsidRPr="00D732EA">
        <w:rPr>
          <w:b/>
        </w:rPr>
        <w:t>Ващенко</w:t>
      </w:r>
      <w:r w:rsidR="00D732EA">
        <w:rPr>
          <w:b/>
        </w:rPr>
        <w:t> </w:t>
      </w:r>
      <w:r w:rsidRPr="00D732EA">
        <w:rPr>
          <w:b/>
        </w:rPr>
        <w:t xml:space="preserve">П.С., Калинка О.П., </w:t>
      </w:r>
      <w:proofErr w:type="spellStart"/>
      <w:r w:rsidRPr="00D732EA">
        <w:rPr>
          <w:b/>
        </w:rPr>
        <w:t>Духно</w:t>
      </w:r>
      <w:proofErr w:type="spellEnd"/>
      <w:r w:rsidRPr="00D732EA">
        <w:rPr>
          <w:b/>
        </w:rPr>
        <w:t xml:space="preserve"> Г.Н.</w:t>
      </w:r>
    </w:p>
    <w:p w:rsidR="00F12DCA" w:rsidRPr="00D732EA" w:rsidRDefault="00D1566E" w:rsidP="00D732EA">
      <w:pPr>
        <w:pStyle w:val="a3"/>
        <w:spacing w:after="160"/>
        <w:ind w:left="0"/>
        <w:jc w:val="both"/>
        <w:rPr>
          <w:i w:val="0"/>
        </w:rPr>
      </w:pPr>
      <w:r w:rsidRPr="00D732EA">
        <w:rPr>
          <w:b/>
          <w:i w:val="0"/>
        </w:rPr>
        <w:t>1</w:t>
      </w:r>
      <w:r w:rsidR="004F347E" w:rsidRPr="00D732EA">
        <w:rPr>
          <w:b/>
          <w:i w:val="0"/>
        </w:rPr>
        <w:t>4</w:t>
      </w:r>
      <w:r w:rsidRPr="00D732EA">
        <w:rPr>
          <w:b/>
          <w:i w:val="0"/>
          <w:vertAlign w:val="superscript"/>
        </w:rPr>
        <w:t>20</w:t>
      </w:r>
      <w:r w:rsidRPr="00D732EA">
        <w:rPr>
          <w:b/>
          <w:i w:val="0"/>
        </w:rPr>
        <w:t>-1</w:t>
      </w:r>
      <w:r w:rsidR="004F347E" w:rsidRPr="00D732EA">
        <w:rPr>
          <w:b/>
          <w:i w:val="0"/>
        </w:rPr>
        <w:t>4</w:t>
      </w:r>
      <w:r w:rsidRPr="00D732EA">
        <w:rPr>
          <w:b/>
          <w:i w:val="0"/>
          <w:vertAlign w:val="superscript"/>
        </w:rPr>
        <w:t>30</w:t>
      </w:r>
      <w:r w:rsidR="00D732EA">
        <w:rPr>
          <w:b/>
          <w:i w:val="0"/>
          <w:vertAlign w:val="superscript"/>
        </w:rPr>
        <w:t> </w:t>
      </w:r>
      <w:r w:rsidRPr="00D732EA">
        <w:rPr>
          <w:b/>
          <w:i w:val="0"/>
        </w:rPr>
        <w:t>Оперативный (</w:t>
      </w:r>
      <w:proofErr w:type="gramStart"/>
      <w:r w:rsidRPr="00D732EA">
        <w:rPr>
          <w:b/>
          <w:i w:val="0"/>
        </w:rPr>
        <w:t>он-</w:t>
      </w:r>
      <w:proofErr w:type="spellStart"/>
      <w:r w:rsidRPr="00D732EA">
        <w:rPr>
          <w:b/>
          <w:i w:val="0"/>
        </w:rPr>
        <w:t>лайн</w:t>
      </w:r>
      <w:proofErr w:type="spellEnd"/>
      <w:proofErr w:type="gramEnd"/>
      <w:r w:rsidRPr="00D732EA">
        <w:rPr>
          <w:b/>
          <w:i w:val="0"/>
        </w:rPr>
        <w:t>) биомониторинг - стратегический путь развития экологического биомониторинга</w:t>
      </w:r>
    </w:p>
    <w:p w:rsidR="00F12DCA" w:rsidRPr="00D732EA" w:rsidRDefault="00D1566E" w:rsidP="00D732EA">
      <w:pPr>
        <w:pStyle w:val="a3"/>
        <w:spacing w:after="160"/>
        <w:ind w:left="993"/>
        <w:jc w:val="both"/>
        <w:rPr>
          <w:i w:val="0"/>
        </w:rPr>
      </w:pPr>
      <w:proofErr w:type="spellStart"/>
      <w:r w:rsidRPr="00D732EA">
        <w:rPr>
          <w:b/>
        </w:rPr>
        <w:t>Гудимов</w:t>
      </w:r>
      <w:proofErr w:type="spellEnd"/>
      <w:r w:rsidRPr="00D732EA">
        <w:rPr>
          <w:b/>
        </w:rPr>
        <w:t xml:space="preserve"> А.В.</w:t>
      </w:r>
      <w:r w:rsidRPr="00D732EA">
        <w:rPr>
          <w:b/>
          <w:i w:val="0"/>
        </w:rPr>
        <w:t xml:space="preserve"> – </w:t>
      </w:r>
      <w:r w:rsidRPr="00D732EA">
        <w:rPr>
          <w:i w:val="0"/>
        </w:rPr>
        <w:t>к.б.н.</w:t>
      </w:r>
      <w:r w:rsidR="00D732EA">
        <w:rPr>
          <w:i w:val="0"/>
        </w:rPr>
        <w:t>,</w:t>
      </w:r>
      <w:r w:rsidRPr="00D732EA">
        <w:rPr>
          <w:b/>
          <w:i w:val="0"/>
        </w:rPr>
        <w:t xml:space="preserve"> </w:t>
      </w:r>
      <w:r w:rsidRPr="00D732EA">
        <w:rPr>
          <w:i w:val="0"/>
        </w:rPr>
        <w:t>ММБИ КНЦ РАН (Мурманск</w:t>
      </w:r>
      <w:r w:rsidR="00D732EA">
        <w:rPr>
          <w:i w:val="0"/>
        </w:rPr>
        <w:t>, Россия</w:t>
      </w:r>
      <w:r w:rsidRPr="00D732EA">
        <w:rPr>
          <w:i w:val="0"/>
        </w:rPr>
        <w:t>)</w:t>
      </w:r>
    </w:p>
    <w:p w:rsidR="004641B1" w:rsidRPr="00D732EA" w:rsidRDefault="004641B1" w:rsidP="00D732EA">
      <w:pPr>
        <w:pStyle w:val="a3"/>
        <w:spacing w:after="160"/>
        <w:ind w:left="0"/>
        <w:jc w:val="both"/>
        <w:rPr>
          <w:b/>
          <w:i w:val="0"/>
        </w:rPr>
      </w:pPr>
    </w:p>
    <w:p w:rsidR="00F12DCA" w:rsidRPr="00D732EA" w:rsidRDefault="00D1566E" w:rsidP="00D732EA">
      <w:pPr>
        <w:pStyle w:val="a3"/>
        <w:spacing w:after="160"/>
        <w:ind w:left="0"/>
        <w:jc w:val="both"/>
        <w:rPr>
          <w:b/>
          <w:i w:val="0"/>
        </w:rPr>
      </w:pPr>
      <w:r w:rsidRPr="00D732EA">
        <w:rPr>
          <w:b/>
          <w:i w:val="0"/>
        </w:rPr>
        <w:lastRenderedPageBreak/>
        <w:t>1</w:t>
      </w:r>
      <w:r w:rsidR="004F347E" w:rsidRPr="00D732EA">
        <w:rPr>
          <w:b/>
          <w:i w:val="0"/>
        </w:rPr>
        <w:t>4</w:t>
      </w:r>
      <w:r w:rsidRPr="00D732EA">
        <w:rPr>
          <w:b/>
          <w:i w:val="0"/>
          <w:vertAlign w:val="superscript"/>
        </w:rPr>
        <w:t>30</w:t>
      </w:r>
      <w:r w:rsidRPr="00D732EA">
        <w:rPr>
          <w:b/>
          <w:i w:val="0"/>
        </w:rPr>
        <w:t>-1</w:t>
      </w:r>
      <w:r w:rsidR="004F347E" w:rsidRPr="00D732EA">
        <w:rPr>
          <w:b/>
          <w:i w:val="0"/>
        </w:rPr>
        <w:t>4</w:t>
      </w:r>
      <w:r w:rsidRPr="00D732EA">
        <w:rPr>
          <w:b/>
          <w:i w:val="0"/>
          <w:vertAlign w:val="superscript"/>
        </w:rPr>
        <w:t>40</w:t>
      </w:r>
      <w:r w:rsidRPr="00D732EA">
        <w:rPr>
          <w:b/>
          <w:i w:val="0"/>
        </w:rPr>
        <w:t xml:space="preserve"> Обработка и анализ передвижений арктических ластоногих с датчиками спутниковой телеметрии</w:t>
      </w:r>
    </w:p>
    <w:p w:rsidR="004641B1" w:rsidRPr="00D732EA" w:rsidRDefault="00D1566E" w:rsidP="003B45B2">
      <w:pPr>
        <w:pStyle w:val="a3"/>
        <w:spacing w:after="160"/>
        <w:ind w:left="993"/>
        <w:jc w:val="both"/>
        <w:rPr>
          <w:i w:val="0"/>
        </w:rPr>
      </w:pPr>
      <w:r w:rsidRPr="003B45B2">
        <w:rPr>
          <w:b/>
        </w:rPr>
        <w:t>Моисеев Д.В</w:t>
      </w:r>
      <w:r w:rsidRPr="003B45B2">
        <w:t>.</w:t>
      </w:r>
      <w:r w:rsidRPr="00D732EA">
        <w:rPr>
          <w:i w:val="0"/>
        </w:rPr>
        <w:t xml:space="preserve"> – к.г.н., заместитель директора ММБИ КНЦ РАН по науке</w:t>
      </w:r>
      <w:r w:rsidR="003B45B2">
        <w:rPr>
          <w:i w:val="0"/>
        </w:rPr>
        <w:t xml:space="preserve"> </w:t>
      </w:r>
      <w:r w:rsidR="003B45B2" w:rsidRPr="00D732EA">
        <w:rPr>
          <w:i w:val="0"/>
        </w:rPr>
        <w:t>(Мурманск</w:t>
      </w:r>
      <w:r w:rsidR="003B45B2">
        <w:rPr>
          <w:i w:val="0"/>
        </w:rPr>
        <w:t>, Россия</w:t>
      </w:r>
      <w:r w:rsidR="003B45B2" w:rsidRPr="00D732EA">
        <w:rPr>
          <w:i w:val="0"/>
        </w:rPr>
        <w:t>)</w:t>
      </w:r>
      <w:r w:rsidRPr="00D732EA">
        <w:rPr>
          <w:i w:val="0"/>
        </w:rPr>
        <w:t>,</w:t>
      </w:r>
      <w:r w:rsidR="003B45B2">
        <w:rPr>
          <w:i w:val="0"/>
        </w:rPr>
        <w:t xml:space="preserve"> </w:t>
      </w:r>
      <w:proofErr w:type="spellStart"/>
      <w:r w:rsidRPr="00D732EA">
        <w:rPr>
          <w:b/>
          <w:i w:val="0"/>
        </w:rPr>
        <w:t>Духно</w:t>
      </w:r>
      <w:proofErr w:type="spellEnd"/>
      <w:r w:rsidRPr="00D732EA">
        <w:rPr>
          <w:b/>
          <w:i w:val="0"/>
        </w:rPr>
        <w:t xml:space="preserve"> Г.Н.</w:t>
      </w:r>
    </w:p>
    <w:p w:rsidR="00F12DCA" w:rsidRPr="00D732EA" w:rsidRDefault="00D1566E" w:rsidP="00D732EA">
      <w:pPr>
        <w:pStyle w:val="a3"/>
        <w:spacing w:after="160"/>
        <w:ind w:left="0"/>
        <w:jc w:val="both"/>
        <w:rPr>
          <w:b/>
          <w:i w:val="0"/>
        </w:rPr>
      </w:pPr>
      <w:r w:rsidRPr="00D732EA">
        <w:rPr>
          <w:b/>
          <w:i w:val="0"/>
        </w:rPr>
        <w:t>1</w:t>
      </w:r>
      <w:r w:rsidR="004F347E" w:rsidRPr="00D732EA">
        <w:rPr>
          <w:b/>
          <w:i w:val="0"/>
        </w:rPr>
        <w:t>4</w:t>
      </w:r>
      <w:r w:rsidRPr="00D732EA">
        <w:rPr>
          <w:b/>
          <w:i w:val="0"/>
          <w:vertAlign w:val="superscript"/>
        </w:rPr>
        <w:t>40</w:t>
      </w:r>
      <w:r w:rsidRPr="00D732EA">
        <w:rPr>
          <w:b/>
          <w:i w:val="0"/>
        </w:rPr>
        <w:t>-1</w:t>
      </w:r>
      <w:r w:rsidR="004F347E" w:rsidRPr="00D732EA">
        <w:rPr>
          <w:b/>
          <w:i w:val="0"/>
        </w:rPr>
        <w:t>4</w:t>
      </w:r>
      <w:r w:rsidRPr="00D732EA">
        <w:rPr>
          <w:b/>
          <w:i w:val="0"/>
          <w:vertAlign w:val="superscript"/>
        </w:rPr>
        <w:t>50</w:t>
      </w:r>
      <w:r w:rsidRPr="00D732EA">
        <w:rPr>
          <w:b/>
          <w:i w:val="0"/>
        </w:rPr>
        <w:t xml:space="preserve"> Верификация ДДЗ с данными </w:t>
      </w:r>
      <w:proofErr w:type="spellStart"/>
      <w:r w:rsidRPr="00D732EA">
        <w:rPr>
          <w:b/>
          <w:i w:val="0"/>
        </w:rPr>
        <w:t>in</w:t>
      </w:r>
      <w:proofErr w:type="spellEnd"/>
      <w:r w:rsidRPr="00D732EA">
        <w:rPr>
          <w:b/>
          <w:i w:val="0"/>
        </w:rPr>
        <w:t xml:space="preserve"> </w:t>
      </w:r>
      <w:proofErr w:type="spellStart"/>
      <w:r w:rsidRPr="00D732EA">
        <w:rPr>
          <w:b/>
          <w:i w:val="0"/>
        </w:rPr>
        <w:t>situ</w:t>
      </w:r>
      <w:proofErr w:type="spellEnd"/>
      <w:r w:rsidRPr="00D732EA">
        <w:rPr>
          <w:b/>
          <w:i w:val="0"/>
        </w:rPr>
        <w:t xml:space="preserve"> для морей Российской Арктики</w:t>
      </w:r>
    </w:p>
    <w:p w:rsidR="00F12DCA" w:rsidRPr="00D732EA" w:rsidRDefault="00D1566E" w:rsidP="003B45B2">
      <w:pPr>
        <w:pStyle w:val="a3"/>
        <w:spacing w:after="160"/>
        <w:ind w:left="993"/>
        <w:jc w:val="both"/>
        <w:rPr>
          <w:i w:val="0"/>
        </w:rPr>
      </w:pPr>
      <w:r w:rsidRPr="003B45B2">
        <w:rPr>
          <w:b/>
        </w:rPr>
        <w:t>Моисеев Д.В</w:t>
      </w:r>
      <w:r w:rsidRPr="003B45B2">
        <w:t>.</w:t>
      </w:r>
      <w:r w:rsidRPr="00D732EA">
        <w:rPr>
          <w:i w:val="0"/>
        </w:rPr>
        <w:t xml:space="preserve"> – к.г.н., заместитель директора ММБИ КНЦ РАН по науке</w:t>
      </w:r>
      <w:r w:rsidR="003B45B2">
        <w:rPr>
          <w:i w:val="0"/>
        </w:rPr>
        <w:t xml:space="preserve"> </w:t>
      </w:r>
      <w:r w:rsidR="003B45B2" w:rsidRPr="00D732EA">
        <w:rPr>
          <w:i w:val="0"/>
        </w:rPr>
        <w:t>(Мурманск</w:t>
      </w:r>
      <w:r w:rsidR="003B45B2">
        <w:rPr>
          <w:i w:val="0"/>
        </w:rPr>
        <w:t>, Россия</w:t>
      </w:r>
      <w:r w:rsidR="003B45B2" w:rsidRPr="00D732EA">
        <w:rPr>
          <w:i w:val="0"/>
        </w:rPr>
        <w:t>)</w:t>
      </w:r>
      <w:r w:rsidRPr="00D732EA">
        <w:rPr>
          <w:i w:val="0"/>
        </w:rPr>
        <w:t>,</w:t>
      </w:r>
      <w:r w:rsidR="003B45B2">
        <w:rPr>
          <w:i w:val="0"/>
        </w:rPr>
        <w:t xml:space="preserve"> </w:t>
      </w:r>
      <w:proofErr w:type="spellStart"/>
      <w:r w:rsidRPr="00D732EA">
        <w:rPr>
          <w:b/>
          <w:i w:val="0"/>
        </w:rPr>
        <w:t>Духно</w:t>
      </w:r>
      <w:proofErr w:type="spellEnd"/>
      <w:r w:rsidRPr="00D732EA">
        <w:rPr>
          <w:b/>
          <w:i w:val="0"/>
        </w:rPr>
        <w:t xml:space="preserve"> Г.Н.</w:t>
      </w:r>
    </w:p>
    <w:p w:rsidR="00F12DCA" w:rsidRPr="00D732EA" w:rsidRDefault="00D1566E" w:rsidP="00D732EA">
      <w:pPr>
        <w:pStyle w:val="a3"/>
        <w:spacing w:after="160"/>
        <w:ind w:left="0"/>
        <w:jc w:val="both"/>
        <w:rPr>
          <w:b/>
          <w:i w:val="0"/>
        </w:rPr>
      </w:pPr>
      <w:r w:rsidRPr="00D732EA">
        <w:rPr>
          <w:b/>
          <w:i w:val="0"/>
        </w:rPr>
        <w:t>1</w:t>
      </w:r>
      <w:r w:rsidR="004F347E" w:rsidRPr="00D732EA">
        <w:rPr>
          <w:b/>
          <w:i w:val="0"/>
        </w:rPr>
        <w:t>4</w:t>
      </w:r>
      <w:r w:rsidRPr="00D732EA">
        <w:rPr>
          <w:b/>
          <w:i w:val="0"/>
          <w:vertAlign w:val="superscript"/>
        </w:rPr>
        <w:t>50</w:t>
      </w:r>
      <w:r w:rsidRPr="00D732EA">
        <w:rPr>
          <w:b/>
          <w:i w:val="0"/>
        </w:rPr>
        <w:t>-1</w:t>
      </w:r>
      <w:r w:rsidR="004F347E" w:rsidRPr="00D732EA">
        <w:rPr>
          <w:b/>
          <w:i w:val="0"/>
        </w:rPr>
        <w:t>5</w:t>
      </w:r>
      <w:r w:rsidRPr="00D732EA">
        <w:rPr>
          <w:b/>
          <w:i w:val="0"/>
          <w:vertAlign w:val="superscript"/>
        </w:rPr>
        <w:t>00</w:t>
      </w:r>
      <w:r w:rsidRPr="00D732EA">
        <w:rPr>
          <w:b/>
          <w:i w:val="0"/>
        </w:rPr>
        <w:t xml:space="preserve"> Социально-экономические процессы в береговой зоне Крыма: возможности контактного и спутникового мониторинга </w:t>
      </w:r>
    </w:p>
    <w:p w:rsidR="00F12DCA" w:rsidRPr="00D732EA" w:rsidRDefault="00D1566E" w:rsidP="003B45B2">
      <w:pPr>
        <w:pStyle w:val="a3"/>
        <w:spacing w:after="160"/>
        <w:ind w:left="992"/>
        <w:contextualSpacing/>
        <w:jc w:val="both"/>
        <w:rPr>
          <w:b/>
          <w:i w:val="0"/>
        </w:rPr>
      </w:pPr>
      <w:r w:rsidRPr="003B45B2">
        <w:rPr>
          <w:b/>
        </w:rPr>
        <w:t>Боровская Р.В.</w:t>
      </w:r>
      <w:r w:rsidRPr="00D732EA">
        <w:rPr>
          <w:b/>
          <w:i w:val="0"/>
        </w:rPr>
        <w:t xml:space="preserve"> </w:t>
      </w:r>
      <w:r w:rsidRPr="00D732EA">
        <w:rPr>
          <w:i w:val="0"/>
        </w:rPr>
        <w:t>– к.г.н., заведующая лабораторией промысловой океанографии ФГБНУ «</w:t>
      </w:r>
      <w:proofErr w:type="spellStart"/>
      <w:r w:rsidRPr="00D732EA">
        <w:rPr>
          <w:i w:val="0"/>
        </w:rPr>
        <w:t>ЮгНИРО</w:t>
      </w:r>
      <w:proofErr w:type="spellEnd"/>
      <w:r w:rsidRPr="00D732EA">
        <w:rPr>
          <w:i w:val="0"/>
        </w:rPr>
        <w:t>»</w:t>
      </w:r>
      <w:r w:rsidR="003B45B2">
        <w:rPr>
          <w:i w:val="0"/>
        </w:rPr>
        <w:t xml:space="preserve"> (Керчь, Россия)</w:t>
      </w:r>
      <w:r w:rsidRPr="00D732EA">
        <w:rPr>
          <w:i w:val="0"/>
        </w:rPr>
        <w:t>,</w:t>
      </w:r>
    </w:p>
    <w:p w:rsidR="004641B1" w:rsidRPr="00D732EA" w:rsidRDefault="00D1566E" w:rsidP="003B45B2">
      <w:pPr>
        <w:pStyle w:val="a3"/>
        <w:spacing w:after="160"/>
        <w:ind w:left="993"/>
        <w:jc w:val="both"/>
        <w:rPr>
          <w:b/>
          <w:i w:val="0"/>
        </w:rPr>
      </w:pPr>
      <w:r w:rsidRPr="003B45B2">
        <w:rPr>
          <w:b/>
        </w:rPr>
        <w:t>Петренко О.А.</w:t>
      </w:r>
      <w:r w:rsidRPr="00D732EA">
        <w:rPr>
          <w:b/>
          <w:i w:val="0"/>
        </w:rPr>
        <w:t xml:space="preserve"> </w:t>
      </w:r>
      <w:r w:rsidRPr="00D732EA">
        <w:rPr>
          <w:i w:val="0"/>
        </w:rPr>
        <w:t>– к.г.н., директор ФГБНУ «</w:t>
      </w:r>
      <w:proofErr w:type="spellStart"/>
      <w:r w:rsidRPr="00D732EA">
        <w:rPr>
          <w:i w:val="0"/>
        </w:rPr>
        <w:t>ЮгНИРО</w:t>
      </w:r>
      <w:proofErr w:type="spellEnd"/>
      <w:r w:rsidRPr="00D732EA">
        <w:rPr>
          <w:i w:val="0"/>
        </w:rPr>
        <w:t>» (Керчь</w:t>
      </w:r>
      <w:r w:rsidR="003B45B2">
        <w:rPr>
          <w:i w:val="0"/>
        </w:rPr>
        <w:t>, Россия</w:t>
      </w:r>
      <w:r w:rsidRPr="00D732EA">
        <w:rPr>
          <w:i w:val="0"/>
        </w:rPr>
        <w:t>)</w:t>
      </w:r>
    </w:p>
    <w:p w:rsidR="00F12DCA" w:rsidRPr="00D732EA" w:rsidRDefault="00D1566E" w:rsidP="00D732EA">
      <w:pPr>
        <w:pStyle w:val="a3"/>
        <w:spacing w:after="160"/>
        <w:ind w:left="0"/>
        <w:jc w:val="both"/>
        <w:rPr>
          <w:b/>
          <w:i w:val="0"/>
        </w:rPr>
      </w:pPr>
      <w:r w:rsidRPr="00D732EA">
        <w:rPr>
          <w:b/>
          <w:i w:val="0"/>
        </w:rPr>
        <w:t>1</w:t>
      </w:r>
      <w:r w:rsidR="004F347E" w:rsidRPr="00D732EA">
        <w:rPr>
          <w:b/>
          <w:i w:val="0"/>
        </w:rPr>
        <w:t>5</w:t>
      </w:r>
      <w:r w:rsidRPr="00D732EA">
        <w:rPr>
          <w:b/>
          <w:i w:val="0"/>
          <w:vertAlign w:val="superscript"/>
        </w:rPr>
        <w:t>00</w:t>
      </w:r>
      <w:r w:rsidRPr="00D732EA">
        <w:rPr>
          <w:b/>
          <w:i w:val="0"/>
        </w:rPr>
        <w:t>-1</w:t>
      </w:r>
      <w:r w:rsidR="004F347E" w:rsidRPr="00D732EA">
        <w:rPr>
          <w:b/>
          <w:i w:val="0"/>
        </w:rPr>
        <w:t>5</w:t>
      </w:r>
      <w:r w:rsidRPr="00D732EA">
        <w:rPr>
          <w:b/>
          <w:i w:val="0"/>
          <w:vertAlign w:val="superscript"/>
        </w:rPr>
        <w:t>10</w:t>
      </w:r>
      <w:r w:rsidRPr="00D732EA">
        <w:rPr>
          <w:b/>
          <w:i w:val="0"/>
        </w:rPr>
        <w:t xml:space="preserve"> Экспедиционные исследования в устье Дона в июне 2015 г.</w:t>
      </w:r>
    </w:p>
    <w:p w:rsidR="004641B1" w:rsidRPr="00D732EA" w:rsidRDefault="00D1566E" w:rsidP="003B45B2">
      <w:pPr>
        <w:pStyle w:val="a3"/>
        <w:spacing w:after="160"/>
        <w:ind w:left="993"/>
        <w:jc w:val="both"/>
        <w:rPr>
          <w:i w:val="0"/>
        </w:rPr>
      </w:pPr>
      <w:r w:rsidRPr="003B45B2">
        <w:rPr>
          <w:b/>
        </w:rPr>
        <w:t>Лемешко Е.М.</w:t>
      </w:r>
      <w:r w:rsidRPr="00D732EA">
        <w:rPr>
          <w:i w:val="0"/>
        </w:rPr>
        <w:t xml:space="preserve"> – к.ф.-м.н., отдел гидрофизики шельфа ФБГУН МГИ РАН</w:t>
      </w:r>
      <w:r w:rsidR="003B45B2">
        <w:rPr>
          <w:i w:val="0"/>
        </w:rPr>
        <w:t xml:space="preserve"> </w:t>
      </w:r>
      <w:r w:rsidR="003B45B2" w:rsidRPr="00D732EA">
        <w:rPr>
          <w:i w:val="0"/>
        </w:rPr>
        <w:t>(Севастополь</w:t>
      </w:r>
      <w:r w:rsidR="003B45B2">
        <w:rPr>
          <w:i w:val="0"/>
        </w:rPr>
        <w:t>, Россия)</w:t>
      </w:r>
      <w:r w:rsidRPr="00D732EA">
        <w:rPr>
          <w:i w:val="0"/>
        </w:rPr>
        <w:t>,</w:t>
      </w:r>
      <w:r w:rsidR="003B45B2">
        <w:rPr>
          <w:b/>
          <w:i w:val="0"/>
        </w:rPr>
        <w:t xml:space="preserve"> </w:t>
      </w:r>
      <w:proofErr w:type="spellStart"/>
      <w:r w:rsidRPr="00D732EA">
        <w:rPr>
          <w:b/>
          <w:i w:val="0"/>
        </w:rPr>
        <w:t>Чепыженко</w:t>
      </w:r>
      <w:proofErr w:type="spellEnd"/>
      <w:r w:rsidRPr="00D732EA">
        <w:rPr>
          <w:b/>
          <w:i w:val="0"/>
        </w:rPr>
        <w:t xml:space="preserve"> А.И., Морозов А.Н., Шутов С.А., </w:t>
      </w:r>
      <w:proofErr w:type="spellStart"/>
      <w:r w:rsidRPr="00D732EA">
        <w:rPr>
          <w:b/>
          <w:i w:val="0"/>
        </w:rPr>
        <w:t>Желтяник</w:t>
      </w:r>
      <w:proofErr w:type="spellEnd"/>
      <w:r w:rsidRPr="00D732EA">
        <w:rPr>
          <w:b/>
          <w:i w:val="0"/>
        </w:rPr>
        <w:t xml:space="preserve"> А.В., Зима В.В., Лемешко Е.Е.,</w:t>
      </w:r>
      <w:r w:rsidR="003B45B2">
        <w:rPr>
          <w:b/>
          <w:i w:val="0"/>
        </w:rPr>
        <w:t xml:space="preserve"> </w:t>
      </w:r>
      <w:proofErr w:type="spellStart"/>
      <w:r w:rsidRPr="00D732EA">
        <w:rPr>
          <w:b/>
          <w:i w:val="0"/>
        </w:rPr>
        <w:t>Чепыженко</w:t>
      </w:r>
      <w:proofErr w:type="spellEnd"/>
      <w:r w:rsidRPr="00D732EA">
        <w:rPr>
          <w:b/>
          <w:i w:val="0"/>
        </w:rPr>
        <w:t xml:space="preserve"> А.А</w:t>
      </w:r>
      <w:r w:rsidR="003B45B2">
        <w:rPr>
          <w:i w:val="0"/>
        </w:rPr>
        <w:t>.</w:t>
      </w:r>
    </w:p>
    <w:p w:rsidR="00F12DCA" w:rsidRPr="00D732EA" w:rsidRDefault="00D1566E" w:rsidP="00D732EA">
      <w:pPr>
        <w:pStyle w:val="a3"/>
        <w:spacing w:after="160"/>
        <w:ind w:left="0"/>
        <w:jc w:val="both"/>
        <w:rPr>
          <w:b/>
          <w:i w:val="0"/>
        </w:rPr>
      </w:pPr>
      <w:r w:rsidRPr="00D732EA">
        <w:rPr>
          <w:b/>
          <w:i w:val="0"/>
        </w:rPr>
        <w:t>1</w:t>
      </w:r>
      <w:r w:rsidR="004F347E" w:rsidRPr="00D732EA">
        <w:rPr>
          <w:b/>
          <w:i w:val="0"/>
        </w:rPr>
        <w:t>5</w:t>
      </w:r>
      <w:r w:rsidRPr="00D732EA">
        <w:rPr>
          <w:b/>
          <w:i w:val="0"/>
          <w:vertAlign w:val="superscript"/>
        </w:rPr>
        <w:t>10</w:t>
      </w:r>
      <w:r w:rsidRPr="00D732EA">
        <w:rPr>
          <w:b/>
          <w:i w:val="0"/>
        </w:rPr>
        <w:t>-1</w:t>
      </w:r>
      <w:r w:rsidR="004F347E" w:rsidRPr="00D732EA">
        <w:rPr>
          <w:b/>
          <w:i w:val="0"/>
        </w:rPr>
        <w:t>5</w:t>
      </w:r>
      <w:r w:rsidRPr="00D732EA">
        <w:rPr>
          <w:b/>
          <w:i w:val="0"/>
          <w:vertAlign w:val="superscript"/>
        </w:rPr>
        <w:t>20</w:t>
      </w:r>
      <w:r w:rsidRPr="00D732EA">
        <w:rPr>
          <w:b/>
          <w:i w:val="0"/>
        </w:rPr>
        <w:t xml:space="preserve"> Разработка и испытание автоматизированного гидрологического комплекса для контактного мониторинга в Таганрогском заливе</w:t>
      </w:r>
    </w:p>
    <w:p w:rsidR="004641B1" w:rsidRPr="00D732EA" w:rsidRDefault="00D1566E" w:rsidP="003B45B2">
      <w:pPr>
        <w:pStyle w:val="a3"/>
        <w:spacing w:after="160"/>
        <w:ind w:left="993"/>
        <w:jc w:val="both"/>
        <w:rPr>
          <w:b/>
          <w:i w:val="0"/>
        </w:rPr>
      </w:pPr>
      <w:r w:rsidRPr="003B45B2">
        <w:rPr>
          <w:b/>
        </w:rPr>
        <w:t>Валов Г.В.</w:t>
      </w:r>
      <w:r w:rsidRPr="00D732EA">
        <w:rPr>
          <w:b/>
          <w:i w:val="0"/>
        </w:rPr>
        <w:t xml:space="preserve"> </w:t>
      </w:r>
      <w:r w:rsidRPr="00D732EA">
        <w:rPr>
          <w:i w:val="0"/>
        </w:rPr>
        <w:t>– к.т.н.</w:t>
      </w:r>
      <w:r w:rsidR="003B45B2">
        <w:rPr>
          <w:i w:val="0"/>
        </w:rPr>
        <w:t>,</w:t>
      </w:r>
      <w:r w:rsidRPr="00D732EA">
        <w:rPr>
          <w:i w:val="0"/>
        </w:rPr>
        <w:t xml:space="preserve"> ЮНЦ РАН (Ростов-на-Дону</w:t>
      </w:r>
      <w:r w:rsidR="003B45B2">
        <w:rPr>
          <w:i w:val="0"/>
        </w:rPr>
        <w:t>, Россия</w:t>
      </w:r>
      <w:r w:rsidRPr="00D732EA">
        <w:rPr>
          <w:i w:val="0"/>
        </w:rPr>
        <w:t>)</w:t>
      </w:r>
    </w:p>
    <w:p w:rsidR="00F12DCA" w:rsidRPr="00D732EA" w:rsidRDefault="00D1566E" w:rsidP="00D732EA">
      <w:pPr>
        <w:pStyle w:val="a3"/>
        <w:spacing w:after="160"/>
        <w:ind w:left="0"/>
        <w:jc w:val="both"/>
        <w:rPr>
          <w:i w:val="0"/>
        </w:rPr>
      </w:pPr>
      <w:r w:rsidRPr="00D732EA">
        <w:rPr>
          <w:b/>
          <w:i w:val="0"/>
        </w:rPr>
        <w:t>1</w:t>
      </w:r>
      <w:r w:rsidR="004F347E" w:rsidRPr="00D732EA">
        <w:rPr>
          <w:b/>
          <w:i w:val="0"/>
        </w:rPr>
        <w:t>5</w:t>
      </w:r>
      <w:r w:rsidRPr="00D732EA">
        <w:rPr>
          <w:b/>
          <w:i w:val="0"/>
          <w:vertAlign w:val="superscript"/>
        </w:rPr>
        <w:t>20</w:t>
      </w:r>
      <w:r w:rsidRPr="00D732EA">
        <w:rPr>
          <w:b/>
          <w:i w:val="0"/>
        </w:rPr>
        <w:t>-1</w:t>
      </w:r>
      <w:r w:rsidR="004F347E" w:rsidRPr="00D732EA">
        <w:rPr>
          <w:b/>
          <w:i w:val="0"/>
        </w:rPr>
        <w:t>5</w:t>
      </w:r>
      <w:r w:rsidRPr="00D732EA">
        <w:rPr>
          <w:b/>
          <w:i w:val="0"/>
          <w:vertAlign w:val="superscript"/>
        </w:rPr>
        <w:t>30</w:t>
      </w:r>
      <w:r w:rsidRPr="00D732EA">
        <w:rPr>
          <w:b/>
          <w:i w:val="0"/>
        </w:rPr>
        <w:t xml:space="preserve"> Оценка современного состояния опасных экзогенных процессов береговой зоны Азовского моря на основе контактного и спутникового</w:t>
      </w:r>
      <w:r w:rsidR="003B45B2">
        <w:rPr>
          <w:b/>
          <w:i w:val="0"/>
        </w:rPr>
        <w:t xml:space="preserve"> </w:t>
      </w:r>
      <w:r w:rsidRPr="00D732EA">
        <w:rPr>
          <w:b/>
          <w:i w:val="0"/>
        </w:rPr>
        <w:t>мониторинга</w:t>
      </w:r>
    </w:p>
    <w:p w:rsidR="004641B1" w:rsidRPr="00D732EA" w:rsidRDefault="00D1566E" w:rsidP="003B45B2">
      <w:pPr>
        <w:pStyle w:val="a3"/>
        <w:spacing w:after="160"/>
        <w:ind w:left="993"/>
        <w:jc w:val="both"/>
        <w:rPr>
          <w:i w:val="0"/>
        </w:rPr>
      </w:pPr>
      <w:r w:rsidRPr="00505ED4">
        <w:rPr>
          <w:b/>
        </w:rPr>
        <w:t>Беспалова Л.А.</w:t>
      </w:r>
      <w:r w:rsidR="00505ED4">
        <w:rPr>
          <w:b/>
          <w:i w:val="0"/>
        </w:rPr>
        <w:t xml:space="preserve"> </w:t>
      </w:r>
      <w:r w:rsidR="00505ED4" w:rsidRPr="00D732EA">
        <w:rPr>
          <w:i w:val="0"/>
        </w:rPr>
        <w:t>–</w:t>
      </w:r>
      <w:r w:rsidRPr="00D732EA">
        <w:rPr>
          <w:i w:val="0"/>
        </w:rPr>
        <w:t xml:space="preserve"> </w:t>
      </w:r>
      <w:proofErr w:type="spellStart"/>
      <w:r w:rsidR="003B45B2">
        <w:rPr>
          <w:i w:val="0"/>
        </w:rPr>
        <w:t>д.г.н</w:t>
      </w:r>
      <w:proofErr w:type="spellEnd"/>
      <w:r w:rsidR="003B45B2">
        <w:rPr>
          <w:i w:val="0"/>
        </w:rPr>
        <w:t xml:space="preserve">., </w:t>
      </w:r>
      <w:r w:rsidRPr="00D732EA">
        <w:rPr>
          <w:i w:val="0"/>
        </w:rPr>
        <w:t>ЮФУ</w:t>
      </w:r>
      <w:r w:rsidR="003B45B2">
        <w:rPr>
          <w:i w:val="0"/>
        </w:rPr>
        <w:t xml:space="preserve"> </w:t>
      </w:r>
      <w:r w:rsidR="003B45B2" w:rsidRPr="00D732EA">
        <w:rPr>
          <w:i w:val="0"/>
        </w:rPr>
        <w:t>(Ростов-на-Дону</w:t>
      </w:r>
      <w:r w:rsidR="003B45B2">
        <w:rPr>
          <w:i w:val="0"/>
        </w:rPr>
        <w:t>, Россия</w:t>
      </w:r>
      <w:r w:rsidR="003B45B2" w:rsidRPr="00D732EA">
        <w:rPr>
          <w:i w:val="0"/>
        </w:rPr>
        <w:t>)</w:t>
      </w:r>
      <w:r w:rsidR="003B45B2">
        <w:rPr>
          <w:i w:val="0"/>
        </w:rPr>
        <w:t xml:space="preserve">, </w:t>
      </w:r>
      <w:r w:rsidRPr="00D732EA">
        <w:rPr>
          <w:b/>
          <w:i w:val="0"/>
        </w:rPr>
        <w:t>Цыганкова</w:t>
      </w:r>
      <w:r w:rsidRPr="00D732EA">
        <w:rPr>
          <w:i w:val="0"/>
        </w:rPr>
        <w:t xml:space="preserve"> </w:t>
      </w:r>
      <w:r w:rsidRPr="00D732EA">
        <w:rPr>
          <w:b/>
          <w:i w:val="0"/>
        </w:rPr>
        <w:t xml:space="preserve">А.Е., </w:t>
      </w:r>
      <w:proofErr w:type="spellStart"/>
      <w:r w:rsidRPr="00D732EA">
        <w:rPr>
          <w:b/>
          <w:i w:val="0"/>
        </w:rPr>
        <w:t>Ивлиева</w:t>
      </w:r>
      <w:proofErr w:type="spellEnd"/>
      <w:r w:rsidRPr="00D732EA">
        <w:rPr>
          <w:b/>
          <w:i w:val="0"/>
        </w:rPr>
        <w:t xml:space="preserve"> О.В, Сушко К.С., </w:t>
      </w:r>
      <w:proofErr w:type="spellStart"/>
      <w:r w:rsidRPr="00D732EA">
        <w:rPr>
          <w:b/>
          <w:i w:val="0"/>
        </w:rPr>
        <w:t>Комогоров</w:t>
      </w:r>
      <w:proofErr w:type="spellEnd"/>
      <w:r w:rsidRPr="00D732EA">
        <w:rPr>
          <w:b/>
          <w:i w:val="0"/>
        </w:rPr>
        <w:t xml:space="preserve"> А.</w:t>
      </w:r>
    </w:p>
    <w:p w:rsidR="00F12DCA" w:rsidRPr="00D732EA" w:rsidRDefault="00D1566E" w:rsidP="00D732EA">
      <w:pPr>
        <w:pStyle w:val="a3"/>
        <w:spacing w:after="160"/>
        <w:ind w:left="0"/>
        <w:jc w:val="both"/>
        <w:rPr>
          <w:i w:val="0"/>
        </w:rPr>
      </w:pPr>
      <w:r w:rsidRPr="00D732EA">
        <w:rPr>
          <w:b/>
          <w:i w:val="0"/>
        </w:rPr>
        <w:t>1</w:t>
      </w:r>
      <w:r w:rsidR="004F347E" w:rsidRPr="00D732EA">
        <w:rPr>
          <w:b/>
          <w:i w:val="0"/>
        </w:rPr>
        <w:t>5</w:t>
      </w:r>
      <w:r w:rsidRPr="00D732EA">
        <w:rPr>
          <w:b/>
          <w:i w:val="0"/>
          <w:vertAlign w:val="superscript"/>
        </w:rPr>
        <w:t>30</w:t>
      </w:r>
      <w:r w:rsidRPr="00D732EA">
        <w:rPr>
          <w:b/>
          <w:i w:val="0"/>
        </w:rPr>
        <w:t>-1</w:t>
      </w:r>
      <w:r w:rsidR="004F347E" w:rsidRPr="00D732EA">
        <w:rPr>
          <w:b/>
          <w:i w:val="0"/>
        </w:rPr>
        <w:t>5</w:t>
      </w:r>
      <w:r w:rsidRPr="00D732EA">
        <w:rPr>
          <w:b/>
          <w:i w:val="0"/>
          <w:vertAlign w:val="superscript"/>
        </w:rPr>
        <w:t>40</w:t>
      </w:r>
      <w:r w:rsidRPr="00D732EA">
        <w:rPr>
          <w:b/>
          <w:i w:val="0"/>
        </w:rPr>
        <w:t xml:space="preserve"> Наземно-космический мониторинг ландшафтных, социальных и экономических изменений в прибрежных зонах: методы получения и обработки данных</w:t>
      </w:r>
    </w:p>
    <w:p w:rsidR="00F12DCA" w:rsidRPr="00D732EA" w:rsidRDefault="00D1566E" w:rsidP="003B45B2">
      <w:pPr>
        <w:pStyle w:val="a3"/>
        <w:spacing w:after="160"/>
        <w:ind w:left="992"/>
        <w:contextualSpacing/>
        <w:jc w:val="both"/>
        <w:rPr>
          <w:b/>
          <w:i w:val="0"/>
        </w:rPr>
      </w:pPr>
      <w:r w:rsidRPr="003B45B2">
        <w:rPr>
          <w:b/>
        </w:rPr>
        <w:t>Месропян К.Э.</w:t>
      </w:r>
      <w:r w:rsidRPr="00D732EA">
        <w:rPr>
          <w:b/>
          <w:i w:val="0"/>
        </w:rPr>
        <w:t xml:space="preserve"> </w:t>
      </w:r>
      <w:r w:rsidRPr="00D732EA">
        <w:rPr>
          <w:i w:val="0"/>
        </w:rPr>
        <w:t>– к.э.н., ЮНЦ РАН</w:t>
      </w:r>
      <w:r w:rsidR="003B45B2">
        <w:rPr>
          <w:i w:val="0"/>
        </w:rPr>
        <w:t xml:space="preserve"> (Ростов-на-Дону, Россия),</w:t>
      </w:r>
    </w:p>
    <w:p w:rsidR="004641B1" w:rsidRPr="00D732EA" w:rsidRDefault="00D1566E" w:rsidP="003B45B2">
      <w:pPr>
        <w:pStyle w:val="a3"/>
        <w:spacing w:after="160"/>
        <w:ind w:left="993"/>
        <w:jc w:val="both"/>
        <w:rPr>
          <w:i w:val="0"/>
        </w:rPr>
      </w:pPr>
      <w:proofErr w:type="spellStart"/>
      <w:r w:rsidRPr="003B45B2">
        <w:rPr>
          <w:b/>
        </w:rPr>
        <w:t>Немцева</w:t>
      </w:r>
      <w:proofErr w:type="spellEnd"/>
      <w:r w:rsidRPr="003B45B2">
        <w:rPr>
          <w:b/>
        </w:rPr>
        <w:t xml:space="preserve"> Л.Д.</w:t>
      </w:r>
      <w:r w:rsidRPr="00D732EA">
        <w:rPr>
          <w:i w:val="0"/>
        </w:rPr>
        <w:t xml:space="preserve"> – к.г.н., ЮНЦ РАН (Ростов-на-Дону</w:t>
      </w:r>
      <w:r w:rsidR="003B45B2">
        <w:rPr>
          <w:i w:val="0"/>
        </w:rPr>
        <w:t>, Россия</w:t>
      </w:r>
      <w:r w:rsidRPr="00D732EA">
        <w:rPr>
          <w:i w:val="0"/>
        </w:rPr>
        <w:t>)</w:t>
      </w:r>
    </w:p>
    <w:p w:rsidR="00F12DCA" w:rsidRPr="00D732EA" w:rsidRDefault="00D1566E" w:rsidP="00D732EA">
      <w:pPr>
        <w:pStyle w:val="a3"/>
        <w:spacing w:after="160"/>
        <w:ind w:left="0"/>
        <w:jc w:val="both"/>
        <w:rPr>
          <w:b/>
          <w:i w:val="0"/>
        </w:rPr>
      </w:pPr>
      <w:r w:rsidRPr="00D732EA">
        <w:rPr>
          <w:b/>
          <w:i w:val="0"/>
        </w:rPr>
        <w:t>1</w:t>
      </w:r>
      <w:r w:rsidR="004F347E" w:rsidRPr="00D732EA">
        <w:rPr>
          <w:b/>
          <w:i w:val="0"/>
        </w:rPr>
        <w:t>5</w:t>
      </w:r>
      <w:r w:rsidRPr="00D732EA">
        <w:rPr>
          <w:b/>
          <w:i w:val="0"/>
          <w:vertAlign w:val="superscript"/>
        </w:rPr>
        <w:t>40</w:t>
      </w:r>
      <w:r w:rsidRPr="00D732EA">
        <w:rPr>
          <w:b/>
          <w:i w:val="0"/>
        </w:rPr>
        <w:t>-1</w:t>
      </w:r>
      <w:r w:rsidR="004F347E" w:rsidRPr="00D732EA">
        <w:rPr>
          <w:b/>
          <w:i w:val="0"/>
        </w:rPr>
        <w:t>5</w:t>
      </w:r>
      <w:r w:rsidRPr="00D732EA">
        <w:rPr>
          <w:b/>
          <w:i w:val="0"/>
          <w:vertAlign w:val="superscript"/>
        </w:rPr>
        <w:t>50</w:t>
      </w:r>
      <w:r w:rsidRPr="00D732EA">
        <w:rPr>
          <w:b/>
          <w:i w:val="0"/>
        </w:rPr>
        <w:t xml:space="preserve"> Данные дистанционного зондирования в изучении динамики уровня озера Севан</w:t>
      </w:r>
    </w:p>
    <w:p w:rsidR="004641B1" w:rsidRPr="00D732EA" w:rsidRDefault="00D1566E" w:rsidP="003B45B2">
      <w:pPr>
        <w:pStyle w:val="a3"/>
        <w:spacing w:after="160"/>
        <w:ind w:left="993"/>
        <w:jc w:val="both"/>
        <w:rPr>
          <w:i w:val="0"/>
        </w:rPr>
      </w:pPr>
      <w:r w:rsidRPr="003B45B2">
        <w:rPr>
          <w:b/>
        </w:rPr>
        <w:t>Шевердяев И.В.</w:t>
      </w:r>
      <w:r w:rsidRPr="00D732EA">
        <w:rPr>
          <w:i w:val="0"/>
        </w:rPr>
        <w:t xml:space="preserve"> – ЮНЦ РАН (Ростов-на-Дону</w:t>
      </w:r>
      <w:r w:rsidR="003B45B2">
        <w:rPr>
          <w:i w:val="0"/>
        </w:rPr>
        <w:t>, Россия</w:t>
      </w:r>
      <w:r w:rsidRPr="00D732EA">
        <w:rPr>
          <w:i w:val="0"/>
        </w:rPr>
        <w:t>)</w:t>
      </w:r>
    </w:p>
    <w:p w:rsidR="00F12DCA" w:rsidRPr="00D732EA" w:rsidRDefault="00D1566E" w:rsidP="00D732EA">
      <w:pPr>
        <w:pStyle w:val="a3"/>
        <w:spacing w:after="160"/>
        <w:ind w:left="0"/>
        <w:jc w:val="both"/>
        <w:rPr>
          <w:i w:val="0"/>
        </w:rPr>
      </w:pPr>
      <w:r w:rsidRPr="00D732EA">
        <w:rPr>
          <w:b/>
          <w:i w:val="0"/>
        </w:rPr>
        <w:t>1</w:t>
      </w:r>
      <w:r w:rsidR="004F347E" w:rsidRPr="00D732EA">
        <w:rPr>
          <w:b/>
          <w:i w:val="0"/>
        </w:rPr>
        <w:t>5</w:t>
      </w:r>
      <w:r w:rsidRPr="00D732EA">
        <w:rPr>
          <w:b/>
          <w:i w:val="0"/>
          <w:vertAlign w:val="superscript"/>
        </w:rPr>
        <w:t>50</w:t>
      </w:r>
      <w:r w:rsidRPr="00D732EA">
        <w:rPr>
          <w:b/>
          <w:i w:val="0"/>
        </w:rPr>
        <w:t>-1</w:t>
      </w:r>
      <w:r w:rsidR="004F347E" w:rsidRPr="00D732EA">
        <w:rPr>
          <w:b/>
          <w:i w:val="0"/>
        </w:rPr>
        <w:t>6</w:t>
      </w:r>
      <w:r w:rsidRPr="00D732EA">
        <w:rPr>
          <w:b/>
          <w:i w:val="0"/>
          <w:vertAlign w:val="superscript"/>
        </w:rPr>
        <w:t>00</w:t>
      </w:r>
      <w:r w:rsidRPr="00D732EA">
        <w:rPr>
          <w:b/>
          <w:i w:val="0"/>
        </w:rPr>
        <w:t xml:space="preserve"> Контактный мониторинг озера Севан</w:t>
      </w:r>
    </w:p>
    <w:p w:rsidR="004641B1" w:rsidRPr="00D732EA" w:rsidRDefault="00D1566E" w:rsidP="003B45B2">
      <w:pPr>
        <w:pStyle w:val="a3"/>
        <w:spacing w:after="160"/>
        <w:ind w:left="993"/>
        <w:jc w:val="both"/>
        <w:rPr>
          <w:b/>
          <w:i w:val="0"/>
          <w:szCs w:val="24"/>
        </w:rPr>
      </w:pPr>
      <w:proofErr w:type="spellStart"/>
      <w:r w:rsidRPr="003B7061">
        <w:rPr>
          <w:b/>
        </w:rPr>
        <w:t>Булышева</w:t>
      </w:r>
      <w:proofErr w:type="spellEnd"/>
      <w:r w:rsidRPr="003B7061">
        <w:rPr>
          <w:b/>
        </w:rPr>
        <w:t xml:space="preserve"> Н.И.</w:t>
      </w:r>
      <w:r w:rsidRPr="00D732EA">
        <w:rPr>
          <w:i w:val="0"/>
        </w:rPr>
        <w:t xml:space="preserve"> – к.б.н., ЮНЦ РАН</w:t>
      </w:r>
      <w:r w:rsidRPr="00D732EA">
        <w:rPr>
          <w:b/>
          <w:i w:val="0"/>
        </w:rPr>
        <w:t xml:space="preserve"> </w:t>
      </w:r>
      <w:r w:rsidR="003B45B2" w:rsidRPr="00D732EA">
        <w:rPr>
          <w:i w:val="0"/>
        </w:rPr>
        <w:t>(Ростов-на-Дону</w:t>
      </w:r>
      <w:r w:rsidR="003B45B2">
        <w:rPr>
          <w:i w:val="0"/>
        </w:rPr>
        <w:t>, Россия</w:t>
      </w:r>
      <w:r w:rsidR="003B45B2" w:rsidRPr="00D732EA">
        <w:rPr>
          <w:i w:val="0"/>
        </w:rPr>
        <w:t>)</w:t>
      </w:r>
      <w:r w:rsidR="003B45B2">
        <w:rPr>
          <w:i w:val="0"/>
        </w:rPr>
        <w:t xml:space="preserve">, </w:t>
      </w:r>
      <w:r w:rsidRPr="00D732EA">
        <w:rPr>
          <w:b/>
          <w:i w:val="0"/>
        </w:rPr>
        <w:t xml:space="preserve">Шохин И.В., </w:t>
      </w:r>
      <w:proofErr w:type="spellStart"/>
      <w:r w:rsidRPr="00D732EA">
        <w:rPr>
          <w:b/>
          <w:i w:val="0"/>
        </w:rPr>
        <w:t>Набоженко</w:t>
      </w:r>
      <w:proofErr w:type="spellEnd"/>
      <w:r w:rsidRPr="00D732EA">
        <w:rPr>
          <w:b/>
          <w:i w:val="0"/>
        </w:rPr>
        <w:t xml:space="preserve"> М.В., </w:t>
      </w:r>
      <w:proofErr w:type="spellStart"/>
      <w:r w:rsidRPr="00D732EA">
        <w:rPr>
          <w:b/>
          <w:i w:val="0"/>
        </w:rPr>
        <w:t>Кренева</w:t>
      </w:r>
      <w:proofErr w:type="spellEnd"/>
      <w:r w:rsidRPr="00D732EA">
        <w:rPr>
          <w:b/>
          <w:i w:val="0"/>
        </w:rPr>
        <w:t xml:space="preserve"> К.В.</w:t>
      </w:r>
    </w:p>
    <w:p w:rsidR="00F12DCA" w:rsidRPr="00D732EA" w:rsidRDefault="00F12DCA">
      <w:pPr>
        <w:spacing w:after="0"/>
        <w:jc w:val="both"/>
        <w:rPr>
          <w:i w:val="0"/>
        </w:rPr>
      </w:pPr>
    </w:p>
    <w:sectPr w:rsidR="00F12DCA" w:rsidRPr="00D732EA" w:rsidSect="00D732E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05920"/>
    <w:multiLevelType w:val="multilevel"/>
    <w:tmpl w:val="D7C4FC4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73846D6D"/>
    <w:multiLevelType w:val="multilevel"/>
    <w:tmpl w:val="8C2ACD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2DCA"/>
    <w:rsid w:val="000550F8"/>
    <w:rsid w:val="000A4312"/>
    <w:rsid w:val="00393B9B"/>
    <w:rsid w:val="003B45B2"/>
    <w:rsid w:val="003B7061"/>
    <w:rsid w:val="004641B1"/>
    <w:rsid w:val="004F1F16"/>
    <w:rsid w:val="004F347E"/>
    <w:rsid w:val="00505ED4"/>
    <w:rsid w:val="006A6F19"/>
    <w:rsid w:val="00767382"/>
    <w:rsid w:val="008621E7"/>
    <w:rsid w:val="009733D8"/>
    <w:rsid w:val="009E20FF"/>
    <w:rsid w:val="00D1566E"/>
    <w:rsid w:val="00D207BE"/>
    <w:rsid w:val="00D732EA"/>
    <w:rsid w:val="00DE36C7"/>
    <w:rsid w:val="00F1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64FE9B-B6EB-4DBE-95D3-CC510789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50F8"/>
    <w:pPr>
      <w:spacing w:after="200" w:line="276" w:lineRule="auto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0550F8"/>
    <w:pPr>
      <w:spacing w:after="200" w:line="276" w:lineRule="auto"/>
      <w:ind w:left="720"/>
    </w:pPr>
    <w:rPr>
      <w:i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1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6E"/>
    <w:rPr>
      <w:rFonts w:ascii="Segoe UI" w:hAnsi="Segoe UI" w:cs="Segoe UI"/>
      <w:i/>
      <w:sz w:val="18"/>
      <w:szCs w:val="18"/>
    </w:rPr>
  </w:style>
  <w:style w:type="character" w:customStyle="1" w:styleId="hps">
    <w:name w:val="hps"/>
    <w:basedOn w:val="a0"/>
    <w:rsid w:val="004641B1"/>
  </w:style>
  <w:style w:type="table" w:styleId="a6">
    <w:name w:val="Table Grid"/>
    <w:basedOn w:val="a1"/>
    <w:uiPriority w:val="39"/>
    <w:rsid w:val="00D7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- доклады MESEP Секция _2 (1) (копия).docx</vt:lpstr>
    </vt:vector>
  </TitlesOfParts>
  <Company>Hewlett-Packard Company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- доклады MESEP Секция _2 (1) (копия).docx</dc:title>
  <dc:creator>Вадим</dc:creator>
  <cp:lastModifiedBy>Natalia Yaitskaya</cp:lastModifiedBy>
  <cp:revision>9</cp:revision>
  <cp:lastPrinted>2015-10-23T07:11:00Z</cp:lastPrinted>
  <dcterms:created xsi:type="dcterms:W3CDTF">2015-10-23T10:12:00Z</dcterms:created>
  <dcterms:modified xsi:type="dcterms:W3CDTF">2015-10-24T11:29:00Z</dcterms:modified>
</cp:coreProperties>
</file>