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042F" w14:textId="716206B4" w:rsidR="00BA53D4" w:rsidRPr="00BA53D4" w:rsidRDefault="00710EC8" w:rsidP="00BA53D4">
      <w:pPr>
        <w:pStyle w:val="aff3"/>
        <w:widowControl w:val="0"/>
        <w:rPr>
          <w:rFonts w:ascii="Arial Narrow" w:hAnsi="Arial Narrow" w:cs="Times New Roman"/>
          <w:caps w:val="0"/>
          <w:spacing w:val="0"/>
        </w:rPr>
      </w:pPr>
      <w:r w:rsidRPr="00BA53D4">
        <w:rPr>
          <w:rFonts w:ascii="Arial Narrow" w:hAnsi="Arial Narrow" w:cs="Times New Roman"/>
          <w:caps w:val="0"/>
          <w:spacing w:val="0"/>
        </w:rPr>
        <w:t>Форма для дополнения списка публикаций</w:t>
      </w:r>
      <w:r w:rsidR="0005106B" w:rsidRPr="00BA53D4">
        <w:rPr>
          <w:rFonts w:ascii="Arial Narrow" w:hAnsi="Arial Narrow" w:cs="Times New Roman"/>
          <w:caps w:val="0"/>
          <w:spacing w:val="0"/>
        </w:rPr>
        <w:t xml:space="preserve"> за 2020–2021 годы</w:t>
      </w:r>
    </w:p>
    <w:tbl>
      <w:tblPr>
        <w:tblStyle w:val="af9"/>
        <w:tblW w:w="15383" w:type="dxa"/>
        <w:jc w:val="center"/>
        <w:tblLook w:val="04A0" w:firstRow="1" w:lastRow="0" w:firstColumn="1" w:lastColumn="0" w:noHBand="0" w:noVBand="1"/>
      </w:tblPr>
      <w:tblGrid>
        <w:gridCol w:w="512"/>
        <w:gridCol w:w="518"/>
        <w:gridCol w:w="1953"/>
        <w:gridCol w:w="1198"/>
        <w:gridCol w:w="1056"/>
        <w:gridCol w:w="1232"/>
        <w:gridCol w:w="1317"/>
        <w:gridCol w:w="1317"/>
        <w:gridCol w:w="1317"/>
        <w:gridCol w:w="1843"/>
        <w:gridCol w:w="1889"/>
        <w:gridCol w:w="1237"/>
      </w:tblGrid>
      <w:tr w:rsidR="00BA53D4" w:rsidRPr="00BA53D4" w14:paraId="451B2041" w14:textId="77777777" w:rsidTr="00BA53D4">
        <w:trPr>
          <w:trHeight w:val="300"/>
          <w:jc w:val="center"/>
        </w:trPr>
        <w:tc>
          <w:tcPr>
            <w:tcW w:w="513" w:type="dxa"/>
            <w:noWrap/>
            <w:vAlign w:val="center"/>
            <w:hideMark/>
          </w:tcPr>
          <w:p w14:paraId="7FD262CD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№ п/п</w:t>
            </w:r>
          </w:p>
        </w:tc>
        <w:tc>
          <w:tcPr>
            <w:tcW w:w="486" w:type="dxa"/>
            <w:noWrap/>
            <w:vAlign w:val="center"/>
            <w:hideMark/>
          </w:tcPr>
          <w:p w14:paraId="4525499C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Год</w:t>
            </w:r>
          </w:p>
        </w:tc>
        <w:tc>
          <w:tcPr>
            <w:tcW w:w="1953" w:type="dxa"/>
            <w:noWrap/>
            <w:vAlign w:val="center"/>
            <w:hideMark/>
          </w:tcPr>
          <w:p w14:paraId="4285B851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Полное</w:t>
            </w:r>
            <w:r w:rsidRPr="00BA53D4">
              <w:rPr>
                <w:rFonts w:ascii="Arial Narrow" w:hAnsi="Arial Narrow" w:cs="Times New Roman"/>
              </w:rPr>
              <w:br/>
              <w:t xml:space="preserve">библиографическое </w:t>
            </w:r>
            <w:r w:rsidRPr="00BA53D4">
              <w:rPr>
                <w:rFonts w:ascii="Arial Narrow" w:hAnsi="Arial Narrow" w:cs="Times New Roman"/>
              </w:rPr>
              <w:br/>
              <w:t xml:space="preserve">описание </w:t>
            </w:r>
            <w:r w:rsidRPr="00BA53D4">
              <w:rPr>
                <w:rFonts w:ascii="Arial Narrow" w:hAnsi="Arial Narrow" w:cs="Times New Roman"/>
              </w:rPr>
              <w:br/>
              <w:t>публикации</w:t>
            </w:r>
          </w:p>
        </w:tc>
        <w:tc>
          <w:tcPr>
            <w:tcW w:w="1214" w:type="dxa"/>
            <w:vAlign w:val="center"/>
            <w:hideMark/>
          </w:tcPr>
          <w:p w14:paraId="1EFCE2AE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Название публикации</w:t>
            </w:r>
          </w:p>
        </w:tc>
        <w:tc>
          <w:tcPr>
            <w:tcW w:w="997" w:type="dxa"/>
            <w:vAlign w:val="center"/>
            <w:hideMark/>
          </w:tcPr>
          <w:p w14:paraId="6690EC39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Источник</w:t>
            </w:r>
            <w:r w:rsidRPr="00BA53D4">
              <w:rPr>
                <w:rFonts w:ascii="Arial Narrow" w:hAnsi="Arial Narrow" w:cs="Times New Roman"/>
              </w:rPr>
              <w:br/>
              <w:t>(название журнала, сборника статей и т.п.)</w:t>
            </w:r>
          </w:p>
        </w:tc>
        <w:tc>
          <w:tcPr>
            <w:tcW w:w="1254" w:type="dxa"/>
            <w:vAlign w:val="center"/>
            <w:hideMark/>
          </w:tcPr>
          <w:p w14:paraId="60C33DB1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Ссылка на публикацию в сети Интернет (при наличии)</w:t>
            </w:r>
          </w:p>
        </w:tc>
        <w:tc>
          <w:tcPr>
            <w:tcW w:w="1317" w:type="dxa"/>
            <w:noWrap/>
            <w:vAlign w:val="center"/>
            <w:hideMark/>
          </w:tcPr>
          <w:p w14:paraId="3D229A39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DOI публикации</w:t>
            </w:r>
            <w:r w:rsidRPr="00BA53D4">
              <w:rPr>
                <w:rFonts w:ascii="Arial Narrow" w:hAnsi="Arial Narrow" w:cs="Times New Roman"/>
              </w:rPr>
              <w:br/>
              <w:t>(при наличии)</w:t>
            </w:r>
          </w:p>
        </w:tc>
        <w:tc>
          <w:tcPr>
            <w:tcW w:w="1317" w:type="dxa"/>
            <w:noWrap/>
            <w:vAlign w:val="center"/>
            <w:hideMark/>
          </w:tcPr>
          <w:p w14:paraId="73835E43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 xml:space="preserve">Индексация </w:t>
            </w:r>
            <w:r w:rsidRPr="00BA53D4">
              <w:rPr>
                <w:rFonts w:ascii="Arial Narrow" w:hAnsi="Arial Narrow" w:cs="Times New Roman"/>
              </w:rPr>
              <w:br/>
              <w:t>публикации</w:t>
            </w:r>
            <w:r w:rsidRPr="00BA53D4">
              <w:rPr>
                <w:rFonts w:ascii="Arial Narrow" w:hAnsi="Arial Narrow" w:cs="Times New Roman"/>
              </w:rPr>
              <w:br/>
              <w:t xml:space="preserve">(номер в скобках </w:t>
            </w:r>
            <w:r w:rsidRPr="00BA53D4">
              <w:rPr>
                <w:rFonts w:ascii="Arial Narrow" w:hAnsi="Arial Narrow" w:cs="Times New Roman"/>
              </w:rPr>
              <w:br/>
              <w:t xml:space="preserve">из списка </w:t>
            </w:r>
            <w:r w:rsidRPr="00BA53D4">
              <w:rPr>
                <w:rFonts w:ascii="Arial Narrow" w:hAnsi="Arial Narrow" w:cs="Times New Roman"/>
              </w:rPr>
              <w:br/>
              <w:t>выше по тексту)</w:t>
            </w:r>
          </w:p>
        </w:tc>
        <w:tc>
          <w:tcPr>
            <w:tcW w:w="1317" w:type="dxa"/>
            <w:noWrap/>
            <w:vAlign w:val="center"/>
            <w:hideMark/>
          </w:tcPr>
          <w:p w14:paraId="11C41D37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 xml:space="preserve">Общее </w:t>
            </w:r>
            <w:r w:rsidRPr="00BA53D4">
              <w:rPr>
                <w:rFonts w:ascii="Arial Narrow" w:hAnsi="Arial Narrow" w:cs="Times New Roman"/>
              </w:rPr>
              <w:br/>
              <w:t xml:space="preserve">количество </w:t>
            </w:r>
            <w:r w:rsidRPr="00BA53D4">
              <w:rPr>
                <w:rFonts w:ascii="Arial Narrow" w:hAnsi="Arial Narrow" w:cs="Times New Roman"/>
              </w:rPr>
              <w:br/>
              <w:t xml:space="preserve">авторов </w:t>
            </w:r>
            <w:r w:rsidRPr="00BA53D4">
              <w:rPr>
                <w:rFonts w:ascii="Arial Narrow" w:hAnsi="Arial Narrow" w:cs="Times New Roman"/>
              </w:rPr>
              <w:br/>
              <w:t>публикации</w:t>
            </w:r>
          </w:p>
        </w:tc>
        <w:tc>
          <w:tcPr>
            <w:tcW w:w="1889" w:type="dxa"/>
            <w:vAlign w:val="center"/>
            <w:hideMark/>
          </w:tcPr>
          <w:p w14:paraId="2BA1779C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ФИО (полностью)</w:t>
            </w:r>
            <w:r w:rsidRPr="00BA53D4">
              <w:rPr>
                <w:rFonts w:ascii="Arial Narrow" w:hAnsi="Arial Narrow" w:cs="Times New Roman"/>
              </w:rPr>
              <w:br/>
              <w:t>автора, предоставляющего сведения</w:t>
            </w:r>
          </w:p>
        </w:tc>
        <w:tc>
          <w:tcPr>
            <w:tcW w:w="1889" w:type="dxa"/>
            <w:noWrap/>
            <w:vAlign w:val="center"/>
            <w:hideMark/>
          </w:tcPr>
          <w:p w14:paraId="6C767116" w14:textId="69801E98" w:rsidR="00BA53D4" w:rsidRPr="00BA53D4" w:rsidRDefault="00AB581B" w:rsidP="00BA53D4">
            <w:pPr>
              <w:jc w:val="center"/>
              <w:rPr>
                <w:rFonts w:ascii="Arial Narrow" w:hAnsi="Arial Narrow" w:cs="Times New Roman"/>
              </w:rPr>
            </w:pPr>
            <w:r>
              <w:t>Количество аффилиаций</w:t>
            </w:r>
            <w:r>
              <w:br/>
              <w:t>автора,</w:t>
            </w:r>
            <w:r>
              <w:br/>
              <w:t>предостав-</w:t>
            </w:r>
            <w:r>
              <w:br/>
              <w:t>ляющего</w:t>
            </w:r>
            <w:r>
              <w:br/>
              <w:t>сведения</w:t>
            </w:r>
            <w:r>
              <w:br/>
              <w:t>(цифрой)</w:t>
            </w:r>
          </w:p>
        </w:tc>
        <w:tc>
          <w:tcPr>
            <w:tcW w:w="1237" w:type="dxa"/>
            <w:noWrap/>
            <w:vAlign w:val="center"/>
            <w:hideMark/>
          </w:tcPr>
          <w:p w14:paraId="16DD5BE5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Авторы</w:t>
            </w:r>
            <w:r w:rsidRPr="00BA53D4">
              <w:rPr>
                <w:rFonts w:ascii="Arial Narrow" w:hAnsi="Arial Narrow" w:cs="Times New Roman"/>
              </w:rPr>
              <w:br/>
              <w:t>из ЮНЦ РАН</w:t>
            </w:r>
            <w:r w:rsidRPr="00BA53D4">
              <w:rPr>
                <w:rFonts w:ascii="Arial Narrow" w:hAnsi="Arial Narrow" w:cs="Times New Roman"/>
              </w:rPr>
              <w:br/>
              <w:t>(ФИО</w:t>
            </w:r>
            <w:r w:rsidRPr="00BA53D4">
              <w:rPr>
                <w:rFonts w:ascii="Arial Narrow" w:hAnsi="Arial Narrow" w:cs="Times New Roman"/>
              </w:rPr>
              <w:br/>
              <w:t>полностью</w:t>
            </w:r>
            <w:r w:rsidRPr="00BA53D4">
              <w:rPr>
                <w:rFonts w:ascii="Arial Narrow" w:hAnsi="Arial Narrow" w:cs="Times New Roman"/>
              </w:rPr>
              <w:br/>
              <w:t>через запятую)</w:t>
            </w:r>
          </w:p>
        </w:tc>
      </w:tr>
      <w:tr w:rsidR="00BA53D4" w:rsidRPr="00BA53D4" w14:paraId="185C296A" w14:textId="77777777" w:rsidTr="00BA53D4">
        <w:trPr>
          <w:trHeight w:val="300"/>
          <w:jc w:val="center"/>
        </w:trPr>
        <w:tc>
          <w:tcPr>
            <w:tcW w:w="513" w:type="dxa"/>
            <w:noWrap/>
            <w:vAlign w:val="center"/>
            <w:hideMark/>
          </w:tcPr>
          <w:p w14:paraId="3CB14311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486" w:type="dxa"/>
            <w:noWrap/>
            <w:vAlign w:val="center"/>
            <w:hideMark/>
          </w:tcPr>
          <w:p w14:paraId="7766BAC4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953" w:type="dxa"/>
            <w:noWrap/>
            <w:vAlign w:val="center"/>
            <w:hideMark/>
          </w:tcPr>
          <w:p w14:paraId="3B17D801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214" w:type="dxa"/>
            <w:vAlign w:val="center"/>
            <w:hideMark/>
          </w:tcPr>
          <w:p w14:paraId="1CC6804C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997" w:type="dxa"/>
            <w:vAlign w:val="center"/>
            <w:hideMark/>
          </w:tcPr>
          <w:p w14:paraId="0634A699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254" w:type="dxa"/>
            <w:vAlign w:val="center"/>
            <w:hideMark/>
          </w:tcPr>
          <w:p w14:paraId="2CE7FDE5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317" w:type="dxa"/>
            <w:noWrap/>
            <w:vAlign w:val="center"/>
            <w:hideMark/>
          </w:tcPr>
          <w:p w14:paraId="5B040A83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317" w:type="dxa"/>
            <w:noWrap/>
            <w:vAlign w:val="center"/>
            <w:hideMark/>
          </w:tcPr>
          <w:p w14:paraId="45143901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317" w:type="dxa"/>
            <w:noWrap/>
            <w:vAlign w:val="center"/>
            <w:hideMark/>
          </w:tcPr>
          <w:p w14:paraId="33DBA70B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1889" w:type="dxa"/>
            <w:vAlign w:val="center"/>
            <w:hideMark/>
          </w:tcPr>
          <w:p w14:paraId="0CA41602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889" w:type="dxa"/>
            <w:noWrap/>
            <w:vAlign w:val="center"/>
            <w:hideMark/>
          </w:tcPr>
          <w:p w14:paraId="0DED095F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1237" w:type="dxa"/>
            <w:noWrap/>
            <w:vAlign w:val="center"/>
            <w:hideMark/>
          </w:tcPr>
          <w:p w14:paraId="598D2F4B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12</w:t>
            </w:r>
          </w:p>
        </w:tc>
        <w:bookmarkStart w:id="0" w:name="_GoBack"/>
        <w:bookmarkEnd w:id="0"/>
      </w:tr>
      <w:tr w:rsidR="00BA53D4" w:rsidRPr="00BA53D4" w14:paraId="59DCC70B" w14:textId="77777777" w:rsidTr="00BA53D4">
        <w:trPr>
          <w:trHeight w:val="300"/>
          <w:jc w:val="center"/>
        </w:trPr>
        <w:tc>
          <w:tcPr>
            <w:tcW w:w="513" w:type="dxa"/>
            <w:noWrap/>
          </w:tcPr>
          <w:p w14:paraId="22AD80D4" w14:textId="77777777" w:rsidR="00BA53D4" w:rsidRPr="00BA53D4" w:rsidRDefault="00BA53D4" w:rsidP="00BA53D4">
            <w:pPr>
              <w:pStyle w:val="afd"/>
              <w:numPr>
                <w:ilvl w:val="0"/>
                <w:numId w:val="12"/>
              </w:numPr>
              <w:spacing w:after="0" w:line="240" w:lineRule="auto"/>
              <w:ind w:left="414" w:hanging="357"/>
              <w:rPr>
                <w:rFonts w:ascii="Arial Narrow" w:hAnsi="Arial Narrow" w:cs="Times New Roman"/>
              </w:rPr>
            </w:pPr>
          </w:p>
        </w:tc>
        <w:tc>
          <w:tcPr>
            <w:tcW w:w="486" w:type="dxa"/>
            <w:noWrap/>
          </w:tcPr>
          <w:p w14:paraId="75341D21" w14:textId="5509776B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953" w:type="dxa"/>
            <w:noWrap/>
          </w:tcPr>
          <w:p w14:paraId="3A99F26A" w14:textId="67D0EC63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214" w:type="dxa"/>
          </w:tcPr>
          <w:p w14:paraId="3EF59929" w14:textId="2FF5126F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997" w:type="dxa"/>
          </w:tcPr>
          <w:p w14:paraId="7DD2DFB9" w14:textId="72DD5439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254" w:type="dxa"/>
          </w:tcPr>
          <w:p w14:paraId="1DDDBB4A" w14:textId="1BBE6960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17" w:type="dxa"/>
            <w:noWrap/>
          </w:tcPr>
          <w:p w14:paraId="5E66BBC1" w14:textId="449ED0D6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17" w:type="dxa"/>
            <w:noWrap/>
          </w:tcPr>
          <w:p w14:paraId="263DCBF5" w14:textId="261667F4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17" w:type="dxa"/>
            <w:noWrap/>
          </w:tcPr>
          <w:p w14:paraId="2BC63E9C" w14:textId="130446A2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889" w:type="dxa"/>
          </w:tcPr>
          <w:p w14:paraId="6F5CC0E2" w14:textId="4D496068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889" w:type="dxa"/>
            <w:noWrap/>
          </w:tcPr>
          <w:p w14:paraId="5460929D" w14:textId="7691AA90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237" w:type="dxa"/>
            <w:noWrap/>
          </w:tcPr>
          <w:p w14:paraId="17E57C43" w14:textId="7718340C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</w:tr>
      <w:tr w:rsidR="00BA53D4" w:rsidRPr="00BA53D4" w14:paraId="715FB764" w14:textId="77777777" w:rsidTr="00BA53D4">
        <w:trPr>
          <w:trHeight w:val="300"/>
          <w:jc w:val="center"/>
        </w:trPr>
        <w:tc>
          <w:tcPr>
            <w:tcW w:w="513" w:type="dxa"/>
            <w:noWrap/>
          </w:tcPr>
          <w:p w14:paraId="7EC26009" w14:textId="77777777" w:rsidR="00BA53D4" w:rsidRPr="00BA53D4" w:rsidRDefault="00BA53D4" w:rsidP="00BA53D4">
            <w:pPr>
              <w:pStyle w:val="afd"/>
              <w:numPr>
                <w:ilvl w:val="0"/>
                <w:numId w:val="12"/>
              </w:numPr>
              <w:spacing w:after="0" w:line="240" w:lineRule="auto"/>
              <w:ind w:left="414" w:hanging="357"/>
              <w:rPr>
                <w:rFonts w:ascii="Arial Narrow" w:hAnsi="Arial Narrow" w:cs="Times New Roman"/>
              </w:rPr>
            </w:pPr>
          </w:p>
        </w:tc>
        <w:tc>
          <w:tcPr>
            <w:tcW w:w="486" w:type="dxa"/>
            <w:noWrap/>
          </w:tcPr>
          <w:p w14:paraId="01EB2F5C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953" w:type="dxa"/>
            <w:noWrap/>
          </w:tcPr>
          <w:p w14:paraId="36849A17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214" w:type="dxa"/>
          </w:tcPr>
          <w:p w14:paraId="18182AA5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997" w:type="dxa"/>
          </w:tcPr>
          <w:p w14:paraId="7228AE97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254" w:type="dxa"/>
          </w:tcPr>
          <w:p w14:paraId="1DBECEF8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17" w:type="dxa"/>
            <w:noWrap/>
          </w:tcPr>
          <w:p w14:paraId="3C16BA2A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17" w:type="dxa"/>
            <w:noWrap/>
          </w:tcPr>
          <w:p w14:paraId="4EF0AE54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17" w:type="dxa"/>
            <w:noWrap/>
          </w:tcPr>
          <w:p w14:paraId="025CBAE4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889" w:type="dxa"/>
          </w:tcPr>
          <w:p w14:paraId="3A7A5F4C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889" w:type="dxa"/>
            <w:noWrap/>
          </w:tcPr>
          <w:p w14:paraId="03A6AF5F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237" w:type="dxa"/>
            <w:noWrap/>
          </w:tcPr>
          <w:p w14:paraId="2CA281F1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</w:tr>
      <w:tr w:rsidR="00BA53D4" w:rsidRPr="00BA53D4" w14:paraId="58189FF3" w14:textId="77777777" w:rsidTr="00BA53D4">
        <w:trPr>
          <w:trHeight w:val="300"/>
          <w:jc w:val="center"/>
        </w:trPr>
        <w:tc>
          <w:tcPr>
            <w:tcW w:w="513" w:type="dxa"/>
            <w:noWrap/>
          </w:tcPr>
          <w:p w14:paraId="4B9AE4B7" w14:textId="77777777" w:rsidR="00BA53D4" w:rsidRPr="00BA53D4" w:rsidRDefault="00BA53D4" w:rsidP="00BA53D4">
            <w:pPr>
              <w:pStyle w:val="afd"/>
              <w:numPr>
                <w:ilvl w:val="0"/>
                <w:numId w:val="12"/>
              </w:numPr>
              <w:spacing w:after="0" w:line="240" w:lineRule="auto"/>
              <w:ind w:left="414" w:hanging="357"/>
              <w:rPr>
                <w:rFonts w:ascii="Arial Narrow" w:hAnsi="Arial Narrow" w:cs="Times New Roman"/>
              </w:rPr>
            </w:pPr>
          </w:p>
        </w:tc>
        <w:tc>
          <w:tcPr>
            <w:tcW w:w="486" w:type="dxa"/>
            <w:noWrap/>
          </w:tcPr>
          <w:p w14:paraId="10452F01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953" w:type="dxa"/>
            <w:noWrap/>
          </w:tcPr>
          <w:p w14:paraId="4928E9C4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214" w:type="dxa"/>
          </w:tcPr>
          <w:p w14:paraId="419CEB14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997" w:type="dxa"/>
          </w:tcPr>
          <w:p w14:paraId="3BF3472A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254" w:type="dxa"/>
          </w:tcPr>
          <w:p w14:paraId="7EFDFB7B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17" w:type="dxa"/>
            <w:noWrap/>
          </w:tcPr>
          <w:p w14:paraId="70A5AD18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17" w:type="dxa"/>
            <w:noWrap/>
          </w:tcPr>
          <w:p w14:paraId="1EEE6509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17" w:type="dxa"/>
            <w:noWrap/>
          </w:tcPr>
          <w:p w14:paraId="3AA6D2BA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889" w:type="dxa"/>
          </w:tcPr>
          <w:p w14:paraId="2CEEF5D9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889" w:type="dxa"/>
            <w:noWrap/>
          </w:tcPr>
          <w:p w14:paraId="665A5C39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237" w:type="dxa"/>
            <w:noWrap/>
          </w:tcPr>
          <w:p w14:paraId="3390E11B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</w:tr>
    </w:tbl>
    <w:p w14:paraId="3C376ADC" w14:textId="77777777" w:rsidR="009A0A0E" w:rsidRPr="00BA53D4" w:rsidRDefault="009A0A0E" w:rsidP="00BA53D4">
      <w:pPr>
        <w:pStyle w:val="aff3"/>
        <w:widowControl w:val="0"/>
        <w:jc w:val="left"/>
        <w:rPr>
          <w:rFonts w:ascii="Arial Narrow" w:hAnsi="Arial Narrow" w:cs="Times New Roman"/>
          <w:spacing w:val="0"/>
          <w:sz w:val="12"/>
          <w:szCs w:val="12"/>
        </w:rPr>
      </w:pPr>
    </w:p>
    <w:tbl>
      <w:tblPr>
        <w:tblStyle w:val="af9"/>
        <w:tblpPr w:leftFromText="180" w:rightFromText="180" w:vertAnchor="text" w:horzAnchor="margin" w:tblpY="63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4747"/>
      </w:tblGrid>
      <w:tr w:rsidR="009A0A0E" w:rsidRPr="00BA53D4" w14:paraId="01796164" w14:textId="77777777" w:rsidTr="00972123">
        <w:tc>
          <w:tcPr>
            <w:tcW w:w="562" w:type="dxa"/>
            <w:shd w:val="clear" w:color="auto" w:fill="C00000"/>
            <w:vAlign w:val="center"/>
          </w:tcPr>
          <w:p w14:paraId="4A8DCA25" w14:textId="77777777" w:rsidR="009A0A0E" w:rsidRPr="00BA53D4" w:rsidRDefault="009A0A0E" w:rsidP="00012DBA">
            <w:pPr>
              <w:pStyle w:val="a1"/>
              <w:widowControl w:val="0"/>
              <w:spacing w:after="0" w:line="240" w:lineRule="auto"/>
              <w:ind w:firstLine="0"/>
              <w:jc w:val="center"/>
              <w:rPr>
                <w:rFonts w:ascii="Arial Narrow" w:hAnsi="Arial Narrow" w:cs="Times New Roman"/>
                <w:b/>
                <w:sz w:val="56"/>
                <w:szCs w:val="56"/>
              </w:rPr>
            </w:pPr>
            <w:r w:rsidRPr="00BA53D4">
              <w:rPr>
                <w:rFonts w:ascii="Arial Narrow" w:hAnsi="Arial Narrow" w:cs="Times New Roman"/>
                <w:b/>
                <w:sz w:val="56"/>
                <w:szCs w:val="56"/>
              </w:rPr>
              <w:t>!</w:t>
            </w:r>
          </w:p>
        </w:tc>
        <w:tc>
          <w:tcPr>
            <w:tcW w:w="14747" w:type="dxa"/>
            <w:shd w:val="clear" w:color="auto" w:fill="FFFFFF" w:themeFill="background1"/>
          </w:tcPr>
          <w:p w14:paraId="27C2BCE4" w14:textId="4BFE36A9" w:rsidR="00012DBA" w:rsidRPr="00BA53D4" w:rsidRDefault="00792A7B" w:rsidP="00710EC8">
            <w:pPr>
              <w:pStyle w:val="a1"/>
              <w:spacing w:after="0" w:line="200" w:lineRule="atLeast"/>
              <w:ind w:left="318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BA53D4">
              <w:rPr>
                <w:rFonts w:ascii="Arial Narrow" w:hAnsi="Arial Narrow" w:cs="Times New Roman"/>
                <w:b/>
                <w:sz w:val="24"/>
                <w:szCs w:val="24"/>
              </w:rPr>
              <w:t>Индексаци</w:t>
            </w:r>
            <w:r w:rsidR="00012DBA" w:rsidRPr="00BA53D4">
              <w:rPr>
                <w:rFonts w:ascii="Arial Narrow" w:hAnsi="Arial Narrow" w:cs="Times New Roman"/>
                <w:b/>
                <w:sz w:val="24"/>
                <w:szCs w:val="24"/>
              </w:rPr>
              <w:t>я</w:t>
            </w:r>
            <w:r w:rsidRPr="00BA53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публикаци</w:t>
            </w:r>
            <w:r w:rsidR="00012DBA" w:rsidRPr="00BA53D4">
              <w:rPr>
                <w:rFonts w:ascii="Arial Narrow" w:hAnsi="Arial Narrow" w:cs="Times New Roman"/>
                <w:b/>
                <w:sz w:val="24"/>
                <w:szCs w:val="24"/>
              </w:rPr>
              <w:t>и</w:t>
            </w:r>
            <w:r w:rsidR="00855861" w:rsidRPr="00BA53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для заполнения колонки 8:</w:t>
            </w:r>
          </w:p>
          <w:p w14:paraId="2E691A84" w14:textId="47F636C8" w:rsidR="00792A7B" w:rsidRPr="009A2AE8" w:rsidRDefault="00792A7B" w:rsidP="00143950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(1.1)-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Web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of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Science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Q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1 - 100 баллов</w:t>
            </w:r>
          </w:p>
          <w:p w14:paraId="64FAC0CB" w14:textId="4BA07E35" w:rsidR="00FE32EE" w:rsidRPr="009A2AE8" w:rsidRDefault="00FE32EE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(1.1.1)-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Web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of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Science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Q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1 со ссылкой на ГЗ ЮНЦ РАН - 200 баллов</w:t>
            </w:r>
          </w:p>
          <w:p w14:paraId="784430AC" w14:textId="77777777" w:rsidR="00FE32EE" w:rsidRPr="009A2AE8" w:rsidRDefault="00FE32EE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(1.2)-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Web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of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Science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Q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2 - 50 баллов</w:t>
            </w:r>
          </w:p>
          <w:p w14:paraId="7C26C520" w14:textId="67169224" w:rsidR="00FE32EE" w:rsidRPr="009A2AE8" w:rsidRDefault="00FE32EE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(1.2.1)-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Web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of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Science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Q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2 со ссылкой на ГЗ ЮНЦ РАН - 100 баллов</w:t>
            </w:r>
          </w:p>
          <w:p w14:paraId="112AFFF0" w14:textId="67F15594" w:rsidR="00792A7B" w:rsidRPr="009A2AE8" w:rsidRDefault="00792A7B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(1.3)-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Web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of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Science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Q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3 - 25 баллов</w:t>
            </w:r>
          </w:p>
          <w:p w14:paraId="358C8E08" w14:textId="306CFB30" w:rsidR="00FE32EE" w:rsidRPr="009A2AE8" w:rsidRDefault="00FE32EE" w:rsidP="00143950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(1.3.1)-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Web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of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Science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Q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3 со ссылкой на ГЗ ЮНЦ РАН- 50 баллов</w:t>
            </w:r>
          </w:p>
          <w:p w14:paraId="39A966B1" w14:textId="5FED33E8" w:rsidR="00792A7B" w:rsidRPr="009A2AE8" w:rsidRDefault="00792A7B" w:rsidP="00143950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(1.4)-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Web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of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Science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Q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4 - 20 баллов</w:t>
            </w:r>
          </w:p>
          <w:p w14:paraId="40F9042C" w14:textId="29ED3276" w:rsidR="00FE32EE" w:rsidRPr="009A2AE8" w:rsidRDefault="00FE32EE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(1.4.1)-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Web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of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Science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Q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4 со ссылкой на ГЗ ЮНЦ РАН - 40 баллов</w:t>
            </w:r>
          </w:p>
          <w:p w14:paraId="32D5593C" w14:textId="0BB590EB" w:rsidR="00792A7B" w:rsidRPr="009A2AE8" w:rsidRDefault="00792A7B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(1.5)-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Web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of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Science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иные</w:t>
            </w:r>
            <w:r w:rsidR="00135774"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- 15 баллов</w:t>
            </w:r>
          </w:p>
          <w:p w14:paraId="589F48E3" w14:textId="4F8535C0" w:rsidR="00FE32EE" w:rsidRPr="009A2AE8" w:rsidRDefault="00FE32EE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(1.5.1)-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Web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of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Science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иные со ссылкой на ГЗ ЮНЦ РАН - 30 баллов</w:t>
            </w:r>
          </w:p>
          <w:p w14:paraId="3DCD30D5" w14:textId="446BF14C" w:rsidR="00792A7B" w:rsidRPr="009A2AE8" w:rsidRDefault="00792A7B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(2.1)-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Scopus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(процентиль 75-99) - 50 баллов</w:t>
            </w:r>
          </w:p>
          <w:p w14:paraId="731F396E" w14:textId="7C14D5AF" w:rsidR="00FE32EE" w:rsidRPr="009A2AE8" w:rsidRDefault="00FE32EE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(2.1.1)-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Scopus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(процентиль 75-99) со ссылкой на ГЗ ЮНЦ РАН - 100 баллов</w:t>
            </w:r>
          </w:p>
          <w:p w14:paraId="03D733A6" w14:textId="46569C0D" w:rsidR="00792A7B" w:rsidRPr="009A2AE8" w:rsidRDefault="00792A7B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(2.2)-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Scopus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(процентиль 50-74) - 25 баллов</w:t>
            </w:r>
          </w:p>
          <w:p w14:paraId="3E9CAB0B" w14:textId="03AD73C5" w:rsidR="00FE32EE" w:rsidRPr="009A2AE8" w:rsidRDefault="00FE32EE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(2.2.1)-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Scopus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(процентиль 50-74) со ссылкой на ГЗ ЮНЦ РАН - 50 баллов</w:t>
            </w:r>
          </w:p>
          <w:p w14:paraId="71E519BB" w14:textId="303F0643" w:rsidR="00792A7B" w:rsidRPr="009A2AE8" w:rsidRDefault="00792A7B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(2.3)-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Scopus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(процентиль 25-49) - 20 баллов</w:t>
            </w:r>
          </w:p>
          <w:p w14:paraId="29EE9324" w14:textId="7CE00CEE" w:rsidR="00FE32EE" w:rsidRPr="009A2AE8" w:rsidRDefault="00FE32EE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(2.3.1)-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Scopus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(процентиль 25-49) со ссылкой на ГЗ ЮНЦ РАН - 40 баллов</w:t>
            </w:r>
          </w:p>
          <w:p w14:paraId="7D18FE23" w14:textId="3A5D0970" w:rsidR="00792A7B" w:rsidRPr="009A2AE8" w:rsidRDefault="00792A7B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(2.4)-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Scopus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(процентиль 1-24) - 15 баллов</w:t>
            </w:r>
          </w:p>
          <w:p w14:paraId="529B4A3E" w14:textId="1E3FD4A6" w:rsidR="00FE32EE" w:rsidRPr="009A2AE8" w:rsidRDefault="00FE32EE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(2.4.1)-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Scopus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(процентиль 1-24) со ссылкой на ГЗ ЮНЦ РАН - 30 баллов</w:t>
            </w:r>
          </w:p>
          <w:p w14:paraId="42DA7170" w14:textId="11CD984F" w:rsidR="00792A7B" w:rsidRPr="009A2AE8" w:rsidRDefault="00792A7B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(2.5)-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Scopus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Конференция - 7,5 баллов</w:t>
            </w:r>
          </w:p>
          <w:p w14:paraId="03A6138A" w14:textId="1758C46D" w:rsidR="00FE32EE" w:rsidRPr="009A2AE8" w:rsidRDefault="00FE32EE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(2.5.1)-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Scopus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Конференция со ссылкой на ГЗ ЮНЦ РАН - 15 баллов</w:t>
            </w:r>
          </w:p>
          <w:p w14:paraId="513E9EBE" w14:textId="43744624" w:rsidR="00792A7B" w:rsidRPr="009A2AE8" w:rsidRDefault="00792A7B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(3)-РИНЦ (ВАК)- 5 баллов</w:t>
            </w:r>
          </w:p>
          <w:p w14:paraId="6A5CBCAE" w14:textId="5EB3A3ED" w:rsidR="00792A7B" w:rsidRPr="009A2AE8" w:rsidRDefault="00792A7B" w:rsidP="00143950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(4)-РИНЦ иные - 3 баллов</w:t>
            </w:r>
          </w:p>
          <w:p w14:paraId="02BF615E" w14:textId="2CA49490" w:rsidR="00792A7B" w:rsidRPr="009A2AE8" w:rsidRDefault="00792A7B" w:rsidP="00143950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(5)-Публикация в сборнике статей (в трудах/материалах научных мероприятий), энциклопедии, справочнике, словаре, определителе, Красной книге - 3 балла</w:t>
            </w:r>
          </w:p>
          <w:p w14:paraId="0306F3D2" w14:textId="40E42D82" w:rsidR="00792A7B" w:rsidRPr="009A2AE8" w:rsidRDefault="00792A7B" w:rsidP="00143950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(6)-Публикация тезисов - 1 балл</w:t>
            </w:r>
          </w:p>
          <w:p w14:paraId="042FAC45" w14:textId="3B121346" w:rsidR="00921FCD" w:rsidRPr="009A2AE8" w:rsidRDefault="00921FCD" w:rsidP="00921FCD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(1.6)</w:t>
            </w:r>
            <w:r w:rsidR="00972123"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Web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of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Science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RSCI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- 7,5 баллов</w:t>
            </w:r>
          </w:p>
          <w:p w14:paraId="24E1B214" w14:textId="503AC8A9" w:rsidR="009A0A0E" w:rsidRPr="00BA53D4" w:rsidRDefault="00792A7B" w:rsidP="00972123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sz w:val="24"/>
                <w:szCs w:val="24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(1.6.1)</w:t>
            </w:r>
            <w:r w:rsidR="00972123"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Web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of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Science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RSCI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со ссылкой на ГЗ - 15 баллов</w:t>
            </w:r>
          </w:p>
        </w:tc>
      </w:tr>
    </w:tbl>
    <w:p w14:paraId="7CBBAE8C" w14:textId="77777777" w:rsidR="00222A41" w:rsidRPr="00972123" w:rsidRDefault="00222A41" w:rsidP="00972123">
      <w:pPr>
        <w:pStyle w:val="a1"/>
        <w:widowControl w:val="0"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sectPr w:rsidR="00222A41" w:rsidRPr="00972123" w:rsidSect="00972123">
      <w:footerReference w:type="even" r:id="rId10"/>
      <w:footerReference w:type="default" r:id="rId11"/>
      <w:pgSz w:w="16839" w:h="11907" w:orient="landscape"/>
      <w:pgMar w:top="720" w:right="720" w:bottom="720" w:left="720" w:header="454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EA36F" w14:textId="77777777" w:rsidR="009F578E" w:rsidRDefault="009F578E">
      <w:r>
        <w:separator/>
      </w:r>
    </w:p>
  </w:endnote>
  <w:endnote w:type="continuationSeparator" w:id="0">
    <w:p w14:paraId="24770C23" w14:textId="77777777" w:rsidR="009F578E" w:rsidRDefault="009F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4631"/>
      <w:docPartObj>
        <w:docPartGallery w:val="Page Numbers (Bottom of Page)"/>
        <w:docPartUnique/>
      </w:docPartObj>
    </w:sdtPr>
    <w:sdtEndPr/>
    <w:sdtContent>
      <w:p w14:paraId="395391D3" w14:textId="00035AC9" w:rsidR="00012DBA" w:rsidRDefault="00012DBA">
        <w:pPr>
          <w:pStyle w:val="af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522A47D6" wp14:editId="3F9CDE2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0" b="8890"/>
                  <wp:wrapNone/>
                  <wp:docPr id="16" name="Двойные круглые скобки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21D384" w14:textId="77777777" w:rsidR="00012DBA" w:rsidRDefault="00012DB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22A47D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16" o:spid="_x0000_s1026" type="#_x0000_t185" style="position:absolute;margin-left:0;margin-top:0;width:43.45pt;height:18.8pt;z-index:25167462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F21D384" w14:textId="77777777" w:rsidR="00012DBA" w:rsidRDefault="00012DB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73600" behindDoc="0" locked="0" layoutInCell="1" allowOverlap="1" wp14:anchorId="3B12C51E" wp14:editId="4EEB186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17" name="Прямая со стрелкой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51C676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7" o:spid="_x0000_s1026" type="#_x0000_t32" style="position:absolute;margin-left:0;margin-top:0;width:434.5pt;height:0;z-index:25167360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547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9DA8FD" w14:textId="546293A2" w:rsidR="00012DBA" w:rsidRPr="001E7D2B" w:rsidRDefault="00012DBA">
        <w:pPr>
          <w:pStyle w:val="af7"/>
          <w:jc w:val="center"/>
          <w:rPr>
            <w:rFonts w:ascii="Times New Roman" w:hAnsi="Times New Roman" w:cs="Times New Roman"/>
          </w:rPr>
        </w:pPr>
        <w:r w:rsidRPr="001E7D2B">
          <w:rPr>
            <w:rFonts w:ascii="Times New Roman" w:hAnsi="Times New Roman" w:cs="Times New Roman"/>
          </w:rPr>
          <w:fldChar w:fldCharType="begin"/>
        </w:r>
        <w:r w:rsidRPr="001E7D2B">
          <w:rPr>
            <w:rFonts w:ascii="Times New Roman" w:hAnsi="Times New Roman" w:cs="Times New Roman"/>
          </w:rPr>
          <w:instrText>PAGE   \* MERGEFORMAT</w:instrText>
        </w:r>
        <w:r w:rsidRPr="001E7D2B">
          <w:rPr>
            <w:rFonts w:ascii="Times New Roman" w:hAnsi="Times New Roman" w:cs="Times New Roman"/>
          </w:rPr>
          <w:fldChar w:fldCharType="separate"/>
        </w:r>
        <w:r w:rsidR="007300CB">
          <w:rPr>
            <w:rFonts w:ascii="Times New Roman" w:hAnsi="Times New Roman" w:cs="Times New Roman"/>
            <w:noProof/>
          </w:rPr>
          <w:t>14</w:t>
        </w:r>
        <w:r w:rsidRPr="001E7D2B">
          <w:rPr>
            <w:rFonts w:ascii="Times New Roman" w:hAnsi="Times New Roman" w:cs="Times New Roman"/>
          </w:rPr>
          <w:fldChar w:fldCharType="end"/>
        </w:r>
      </w:p>
    </w:sdtContent>
  </w:sdt>
  <w:p w14:paraId="49E50E3A" w14:textId="77777777" w:rsidR="00012DBA" w:rsidRDefault="00012DB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B3EFD" w14:textId="77777777" w:rsidR="009F578E" w:rsidRDefault="009F578E">
      <w:r>
        <w:separator/>
      </w:r>
    </w:p>
  </w:footnote>
  <w:footnote w:type="continuationSeparator" w:id="0">
    <w:p w14:paraId="10FCA96A" w14:textId="77777777" w:rsidR="009F578E" w:rsidRDefault="009F578E">
      <w:r>
        <w:separator/>
      </w:r>
    </w:p>
  </w:footnote>
  <w:footnote w:type="continuationNotice" w:id="1">
    <w:p w14:paraId="29FAD129" w14:textId="77777777" w:rsidR="009F578E" w:rsidRDefault="009F578E">
      <w:pPr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>(продолжение сноски)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1CB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  <w:pPr>
        <w:ind w:left="0" w:firstLine="0"/>
      </w:pPr>
    </w:lvl>
  </w:abstractNum>
  <w:abstractNum w:abstractNumId="2" w15:restartNumberingAfterBreak="0">
    <w:nsid w:val="0AC023CA"/>
    <w:multiLevelType w:val="hybridMultilevel"/>
    <w:tmpl w:val="72E082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A0CEE"/>
    <w:multiLevelType w:val="hybridMultilevel"/>
    <w:tmpl w:val="868E93E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80615"/>
    <w:multiLevelType w:val="hybridMultilevel"/>
    <w:tmpl w:val="57724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B0096"/>
    <w:multiLevelType w:val="hybridMultilevel"/>
    <w:tmpl w:val="74241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11A78"/>
    <w:multiLevelType w:val="hybridMultilevel"/>
    <w:tmpl w:val="626AF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1A174C"/>
    <w:multiLevelType w:val="multilevel"/>
    <w:tmpl w:val="E386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bullet"/>
        <w:pStyle w:val="a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0B"/>
    <w:rsid w:val="000000BA"/>
    <w:rsid w:val="00000147"/>
    <w:rsid w:val="000003FD"/>
    <w:rsid w:val="00001D4D"/>
    <w:rsid w:val="00010758"/>
    <w:rsid w:val="00012DBA"/>
    <w:rsid w:val="00021385"/>
    <w:rsid w:val="000334D8"/>
    <w:rsid w:val="00033FFF"/>
    <w:rsid w:val="00035FB4"/>
    <w:rsid w:val="00036420"/>
    <w:rsid w:val="00040CA1"/>
    <w:rsid w:val="00044232"/>
    <w:rsid w:val="000454AC"/>
    <w:rsid w:val="000478FF"/>
    <w:rsid w:val="00050B27"/>
    <w:rsid w:val="0005106B"/>
    <w:rsid w:val="0005409D"/>
    <w:rsid w:val="00055190"/>
    <w:rsid w:val="0005784A"/>
    <w:rsid w:val="00065FCA"/>
    <w:rsid w:val="000713C3"/>
    <w:rsid w:val="00077D52"/>
    <w:rsid w:val="000824A6"/>
    <w:rsid w:val="000847DE"/>
    <w:rsid w:val="000859AB"/>
    <w:rsid w:val="0008653C"/>
    <w:rsid w:val="0009291A"/>
    <w:rsid w:val="00092D03"/>
    <w:rsid w:val="00092D65"/>
    <w:rsid w:val="000937DA"/>
    <w:rsid w:val="000A1C7F"/>
    <w:rsid w:val="000A3497"/>
    <w:rsid w:val="000A39E8"/>
    <w:rsid w:val="000A6144"/>
    <w:rsid w:val="000A76C6"/>
    <w:rsid w:val="000B056C"/>
    <w:rsid w:val="000B2B26"/>
    <w:rsid w:val="000B4D0A"/>
    <w:rsid w:val="000D1EDC"/>
    <w:rsid w:val="000D5D1C"/>
    <w:rsid w:val="000D6124"/>
    <w:rsid w:val="000E46CA"/>
    <w:rsid w:val="000E5607"/>
    <w:rsid w:val="000F4E8F"/>
    <w:rsid w:val="000F6241"/>
    <w:rsid w:val="000F656C"/>
    <w:rsid w:val="00102084"/>
    <w:rsid w:val="00102E76"/>
    <w:rsid w:val="00105547"/>
    <w:rsid w:val="00106BD9"/>
    <w:rsid w:val="00116325"/>
    <w:rsid w:val="00116490"/>
    <w:rsid w:val="0011675A"/>
    <w:rsid w:val="00120F87"/>
    <w:rsid w:val="00131B42"/>
    <w:rsid w:val="00131E4A"/>
    <w:rsid w:val="001330C1"/>
    <w:rsid w:val="00135774"/>
    <w:rsid w:val="00143950"/>
    <w:rsid w:val="001446E2"/>
    <w:rsid w:val="00146C81"/>
    <w:rsid w:val="0015076D"/>
    <w:rsid w:val="00153AF0"/>
    <w:rsid w:val="0015582B"/>
    <w:rsid w:val="00157F55"/>
    <w:rsid w:val="0016052F"/>
    <w:rsid w:val="00160B75"/>
    <w:rsid w:val="0016420B"/>
    <w:rsid w:val="00166332"/>
    <w:rsid w:val="00167D20"/>
    <w:rsid w:val="001736C4"/>
    <w:rsid w:val="00180E86"/>
    <w:rsid w:val="00180EDF"/>
    <w:rsid w:val="00182758"/>
    <w:rsid w:val="00186C34"/>
    <w:rsid w:val="001876C2"/>
    <w:rsid w:val="00191F14"/>
    <w:rsid w:val="00193EFF"/>
    <w:rsid w:val="001943E3"/>
    <w:rsid w:val="001958C2"/>
    <w:rsid w:val="00196576"/>
    <w:rsid w:val="001A587F"/>
    <w:rsid w:val="001A59BE"/>
    <w:rsid w:val="001A65B4"/>
    <w:rsid w:val="001A6785"/>
    <w:rsid w:val="001B0136"/>
    <w:rsid w:val="001B295E"/>
    <w:rsid w:val="001B2CDB"/>
    <w:rsid w:val="001B2E65"/>
    <w:rsid w:val="001B55AD"/>
    <w:rsid w:val="001B5958"/>
    <w:rsid w:val="001B6202"/>
    <w:rsid w:val="001C48C3"/>
    <w:rsid w:val="001C54A7"/>
    <w:rsid w:val="001D09D8"/>
    <w:rsid w:val="001D2B00"/>
    <w:rsid w:val="001D3632"/>
    <w:rsid w:val="001D4AB0"/>
    <w:rsid w:val="001E0DC6"/>
    <w:rsid w:val="001E4818"/>
    <w:rsid w:val="001E6093"/>
    <w:rsid w:val="001E7D2B"/>
    <w:rsid w:val="001F0303"/>
    <w:rsid w:val="001F0AF8"/>
    <w:rsid w:val="001F25E0"/>
    <w:rsid w:val="001F2C87"/>
    <w:rsid w:val="001F643B"/>
    <w:rsid w:val="00201F2A"/>
    <w:rsid w:val="002077BC"/>
    <w:rsid w:val="002139B4"/>
    <w:rsid w:val="002163B9"/>
    <w:rsid w:val="00221BA4"/>
    <w:rsid w:val="00222A41"/>
    <w:rsid w:val="00225666"/>
    <w:rsid w:val="00233938"/>
    <w:rsid w:val="00235415"/>
    <w:rsid w:val="00240B23"/>
    <w:rsid w:val="00243BB5"/>
    <w:rsid w:val="00244F18"/>
    <w:rsid w:val="00254FF5"/>
    <w:rsid w:val="002604D1"/>
    <w:rsid w:val="002613BF"/>
    <w:rsid w:val="002656B4"/>
    <w:rsid w:val="00265F07"/>
    <w:rsid w:val="0028316D"/>
    <w:rsid w:val="00283221"/>
    <w:rsid w:val="0028779B"/>
    <w:rsid w:val="002879D1"/>
    <w:rsid w:val="00287EBD"/>
    <w:rsid w:val="0029155B"/>
    <w:rsid w:val="002950EE"/>
    <w:rsid w:val="002A1AC8"/>
    <w:rsid w:val="002A1BE5"/>
    <w:rsid w:val="002A1F78"/>
    <w:rsid w:val="002A44DF"/>
    <w:rsid w:val="002A6C59"/>
    <w:rsid w:val="002B078A"/>
    <w:rsid w:val="002B1C70"/>
    <w:rsid w:val="002B47FF"/>
    <w:rsid w:val="002B4CC8"/>
    <w:rsid w:val="002B57B4"/>
    <w:rsid w:val="002C5049"/>
    <w:rsid w:val="002C5AA7"/>
    <w:rsid w:val="002C6557"/>
    <w:rsid w:val="002D0142"/>
    <w:rsid w:val="002D1C38"/>
    <w:rsid w:val="002D549A"/>
    <w:rsid w:val="002E296D"/>
    <w:rsid w:val="002E568F"/>
    <w:rsid w:val="002E5BC9"/>
    <w:rsid w:val="002E7289"/>
    <w:rsid w:val="002E7EA1"/>
    <w:rsid w:val="002F1B9D"/>
    <w:rsid w:val="002F3AEF"/>
    <w:rsid w:val="00304297"/>
    <w:rsid w:val="003077F1"/>
    <w:rsid w:val="003132A8"/>
    <w:rsid w:val="003203DB"/>
    <w:rsid w:val="00320485"/>
    <w:rsid w:val="00324B33"/>
    <w:rsid w:val="00327AB5"/>
    <w:rsid w:val="003334B1"/>
    <w:rsid w:val="00335544"/>
    <w:rsid w:val="0033580B"/>
    <w:rsid w:val="00336FA2"/>
    <w:rsid w:val="0033759B"/>
    <w:rsid w:val="00337F80"/>
    <w:rsid w:val="003527EF"/>
    <w:rsid w:val="003641D4"/>
    <w:rsid w:val="00365BA1"/>
    <w:rsid w:val="003671BB"/>
    <w:rsid w:val="00372AA6"/>
    <w:rsid w:val="0037327A"/>
    <w:rsid w:val="003733FD"/>
    <w:rsid w:val="00374222"/>
    <w:rsid w:val="00374738"/>
    <w:rsid w:val="003750A2"/>
    <w:rsid w:val="00375453"/>
    <w:rsid w:val="003771CA"/>
    <w:rsid w:val="0038729B"/>
    <w:rsid w:val="00391736"/>
    <w:rsid w:val="00395F84"/>
    <w:rsid w:val="00396BD4"/>
    <w:rsid w:val="003A4444"/>
    <w:rsid w:val="003B088B"/>
    <w:rsid w:val="003B10DA"/>
    <w:rsid w:val="003B3B7F"/>
    <w:rsid w:val="003B77DA"/>
    <w:rsid w:val="003B79DB"/>
    <w:rsid w:val="003C4594"/>
    <w:rsid w:val="003C4744"/>
    <w:rsid w:val="003C52FD"/>
    <w:rsid w:val="003D354E"/>
    <w:rsid w:val="003D46E5"/>
    <w:rsid w:val="003D57DD"/>
    <w:rsid w:val="003D7033"/>
    <w:rsid w:val="003E024E"/>
    <w:rsid w:val="003F570B"/>
    <w:rsid w:val="003F6969"/>
    <w:rsid w:val="004014B8"/>
    <w:rsid w:val="0040262A"/>
    <w:rsid w:val="00402EF1"/>
    <w:rsid w:val="0040325B"/>
    <w:rsid w:val="004102D7"/>
    <w:rsid w:val="00412AFD"/>
    <w:rsid w:val="004229D9"/>
    <w:rsid w:val="0042587D"/>
    <w:rsid w:val="004270A1"/>
    <w:rsid w:val="00434EDC"/>
    <w:rsid w:val="00435F1D"/>
    <w:rsid w:val="004404F8"/>
    <w:rsid w:val="004424F9"/>
    <w:rsid w:val="0045383E"/>
    <w:rsid w:val="004556E9"/>
    <w:rsid w:val="00463B6C"/>
    <w:rsid w:val="0046475F"/>
    <w:rsid w:val="00465DBD"/>
    <w:rsid w:val="00466965"/>
    <w:rsid w:val="004675DC"/>
    <w:rsid w:val="0047398D"/>
    <w:rsid w:val="00481FA8"/>
    <w:rsid w:val="00484078"/>
    <w:rsid w:val="00485177"/>
    <w:rsid w:val="0049033D"/>
    <w:rsid w:val="00490B52"/>
    <w:rsid w:val="00492257"/>
    <w:rsid w:val="00493F5C"/>
    <w:rsid w:val="00494AC0"/>
    <w:rsid w:val="004A299E"/>
    <w:rsid w:val="004A3D52"/>
    <w:rsid w:val="004B2897"/>
    <w:rsid w:val="004C1EE5"/>
    <w:rsid w:val="004C2E71"/>
    <w:rsid w:val="004C45BF"/>
    <w:rsid w:val="004C5ECC"/>
    <w:rsid w:val="004D00C4"/>
    <w:rsid w:val="004D1C5C"/>
    <w:rsid w:val="004D2E51"/>
    <w:rsid w:val="004D503D"/>
    <w:rsid w:val="004D7617"/>
    <w:rsid w:val="004E36FC"/>
    <w:rsid w:val="004E3D14"/>
    <w:rsid w:val="004E3E2F"/>
    <w:rsid w:val="004F3C5C"/>
    <w:rsid w:val="004F4298"/>
    <w:rsid w:val="004F5D38"/>
    <w:rsid w:val="004F74F7"/>
    <w:rsid w:val="004F7FFC"/>
    <w:rsid w:val="0050120C"/>
    <w:rsid w:val="00503AAE"/>
    <w:rsid w:val="00510408"/>
    <w:rsid w:val="005119D1"/>
    <w:rsid w:val="00516F0B"/>
    <w:rsid w:val="00517815"/>
    <w:rsid w:val="00522416"/>
    <w:rsid w:val="00524B23"/>
    <w:rsid w:val="00530ADE"/>
    <w:rsid w:val="00531A15"/>
    <w:rsid w:val="0055796F"/>
    <w:rsid w:val="0056014C"/>
    <w:rsid w:val="00562C30"/>
    <w:rsid w:val="0056340F"/>
    <w:rsid w:val="00566704"/>
    <w:rsid w:val="00572E75"/>
    <w:rsid w:val="005865A2"/>
    <w:rsid w:val="0058713D"/>
    <w:rsid w:val="00593217"/>
    <w:rsid w:val="0059349D"/>
    <w:rsid w:val="00597878"/>
    <w:rsid w:val="005A73BC"/>
    <w:rsid w:val="005B323D"/>
    <w:rsid w:val="005B5638"/>
    <w:rsid w:val="005C11B3"/>
    <w:rsid w:val="005C4E40"/>
    <w:rsid w:val="005C5B8B"/>
    <w:rsid w:val="005C5D57"/>
    <w:rsid w:val="005D1891"/>
    <w:rsid w:val="005D223A"/>
    <w:rsid w:val="005D4CFE"/>
    <w:rsid w:val="005D7E82"/>
    <w:rsid w:val="005E39B9"/>
    <w:rsid w:val="005E550C"/>
    <w:rsid w:val="006020D5"/>
    <w:rsid w:val="00602B8D"/>
    <w:rsid w:val="0060411E"/>
    <w:rsid w:val="0060639F"/>
    <w:rsid w:val="00611314"/>
    <w:rsid w:val="00611B15"/>
    <w:rsid w:val="006154EB"/>
    <w:rsid w:val="00621759"/>
    <w:rsid w:val="006229E5"/>
    <w:rsid w:val="006272A9"/>
    <w:rsid w:val="00627BC7"/>
    <w:rsid w:val="00633079"/>
    <w:rsid w:val="00635D16"/>
    <w:rsid w:val="00637F6A"/>
    <w:rsid w:val="006412C0"/>
    <w:rsid w:val="0064543C"/>
    <w:rsid w:val="00647B3C"/>
    <w:rsid w:val="00650582"/>
    <w:rsid w:val="00653CF7"/>
    <w:rsid w:val="006547E5"/>
    <w:rsid w:val="00655A87"/>
    <w:rsid w:val="0066165C"/>
    <w:rsid w:val="006628A2"/>
    <w:rsid w:val="00664B1E"/>
    <w:rsid w:val="00664F67"/>
    <w:rsid w:val="006757DA"/>
    <w:rsid w:val="00680A2E"/>
    <w:rsid w:val="00681638"/>
    <w:rsid w:val="0068576B"/>
    <w:rsid w:val="00686672"/>
    <w:rsid w:val="00694227"/>
    <w:rsid w:val="00696146"/>
    <w:rsid w:val="00696EAE"/>
    <w:rsid w:val="006A5CE2"/>
    <w:rsid w:val="006B2FE3"/>
    <w:rsid w:val="006B3662"/>
    <w:rsid w:val="006B5587"/>
    <w:rsid w:val="006B7B59"/>
    <w:rsid w:val="006C3BFA"/>
    <w:rsid w:val="006C468C"/>
    <w:rsid w:val="006E2CDF"/>
    <w:rsid w:val="006E440B"/>
    <w:rsid w:val="006E7B0B"/>
    <w:rsid w:val="006F2046"/>
    <w:rsid w:val="006F28AD"/>
    <w:rsid w:val="006F7F78"/>
    <w:rsid w:val="007004DF"/>
    <w:rsid w:val="00706CC4"/>
    <w:rsid w:val="00710741"/>
    <w:rsid w:val="00710EC8"/>
    <w:rsid w:val="007153D0"/>
    <w:rsid w:val="0072371A"/>
    <w:rsid w:val="007247E0"/>
    <w:rsid w:val="00726A77"/>
    <w:rsid w:val="00726BDA"/>
    <w:rsid w:val="007300CB"/>
    <w:rsid w:val="007352E5"/>
    <w:rsid w:val="00735429"/>
    <w:rsid w:val="00736D21"/>
    <w:rsid w:val="007401CC"/>
    <w:rsid w:val="007401F5"/>
    <w:rsid w:val="007432BB"/>
    <w:rsid w:val="0074562C"/>
    <w:rsid w:val="00747F80"/>
    <w:rsid w:val="00752344"/>
    <w:rsid w:val="00752D13"/>
    <w:rsid w:val="00754926"/>
    <w:rsid w:val="00756F4F"/>
    <w:rsid w:val="00757934"/>
    <w:rsid w:val="007643E3"/>
    <w:rsid w:val="00765886"/>
    <w:rsid w:val="007716E8"/>
    <w:rsid w:val="00774539"/>
    <w:rsid w:val="007748DD"/>
    <w:rsid w:val="007823F4"/>
    <w:rsid w:val="0078553E"/>
    <w:rsid w:val="00786E49"/>
    <w:rsid w:val="00787EBC"/>
    <w:rsid w:val="007923B4"/>
    <w:rsid w:val="007926C7"/>
    <w:rsid w:val="00792A7B"/>
    <w:rsid w:val="007959E5"/>
    <w:rsid w:val="007A1D31"/>
    <w:rsid w:val="007A2099"/>
    <w:rsid w:val="007A716B"/>
    <w:rsid w:val="007B0488"/>
    <w:rsid w:val="007B4E0B"/>
    <w:rsid w:val="007B5511"/>
    <w:rsid w:val="007B5E38"/>
    <w:rsid w:val="007C21F3"/>
    <w:rsid w:val="007C2738"/>
    <w:rsid w:val="007C32B5"/>
    <w:rsid w:val="007C58A3"/>
    <w:rsid w:val="007D6940"/>
    <w:rsid w:val="007E0BD6"/>
    <w:rsid w:val="007E0BE0"/>
    <w:rsid w:val="007E1777"/>
    <w:rsid w:val="007E478D"/>
    <w:rsid w:val="007E6010"/>
    <w:rsid w:val="007F3F95"/>
    <w:rsid w:val="007F66D9"/>
    <w:rsid w:val="00800E8E"/>
    <w:rsid w:val="00801698"/>
    <w:rsid w:val="0080716B"/>
    <w:rsid w:val="008126FE"/>
    <w:rsid w:val="00812C9C"/>
    <w:rsid w:val="008134A3"/>
    <w:rsid w:val="00817C60"/>
    <w:rsid w:val="00817F79"/>
    <w:rsid w:val="00822988"/>
    <w:rsid w:val="00826C41"/>
    <w:rsid w:val="0082704E"/>
    <w:rsid w:val="00827734"/>
    <w:rsid w:val="00830018"/>
    <w:rsid w:val="008307B5"/>
    <w:rsid w:val="00832967"/>
    <w:rsid w:val="0083365A"/>
    <w:rsid w:val="00841BBF"/>
    <w:rsid w:val="00844927"/>
    <w:rsid w:val="0084686A"/>
    <w:rsid w:val="00846F60"/>
    <w:rsid w:val="00855861"/>
    <w:rsid w:val="00857F44"/>
    <w:rsid w:val="00861957"/>
    <w:rsid w:val="00865A9D"/>
    <w:rsid w:val="0087012E"/>
    <w:rsid w:val="00872A41"/>
    <w:rsid w:val="00875720"/>
    <w:rsid w:val="00876D0C"/>
    <w:rsid w:val="008821FF"/>
    <w:rsid w:val="00893508"/>
    <w:rsid w:val="00895840"/>
    <w:rsid w:val="008A790C"/>
    <w:rsid w:val="008B45BE"/>
    <w:rsid w:val="008B4903"/>
    <w:rsid w:val="008B4F38"/>
    <w:rsid w:val="008C5440"/>
    <w:rsid w:val="008D3C36"/>
    <w:rsid w:val="008D485E"/>
    <w:rsid w:val="008D5B05"/>
    <w:rsid w:val="008E181F"/>
    <w:rsid w:val="008E49AD"/>
    <w:rsid w:val="008E5124"/>
    <w:rsid w:val="008F416D"/>
    <w:rsid w:val="008F7DC3"/>
    <w:rsid w:val="009067AB"/>
    <w:rsid w:val="00906C34"/>
    <w:rsid w:val="00916B48"/>
    <w:rsid w:val="0091774B"/>
    <w:rsid w:val="00921FCD"/>
    <w:rsid w:val="009228EC"/>
    <w:rsid w:val="00930F07"/>
    <w:rsid w:val="009370F6"/>
    <w:rsid w:val="00937393"/>
    <w:rsid w:val="009435F3"/>
    <w:rsid w:val="00946E5F"/>
    <w:rsid w:val="00952639"/>
    <w:rsid w:val="00952A05"/>
    <w:rsid w:val="0095494A"/>
    <w:rsid w:val="00955079"/>
    <w:rsid w:val="00964B97"/>
    <w:rsid w:val="00966B84"/>
    <w:rsid w:val="00972123"/>
    <w:rsid w:val="00975067"/>
    <w:rsid w:val="00975C28"/>
    <w:rsid w:val="009765B3"/>
    <w:rsid w:val="00982959"/>
    <w:rsid w:val="009838F7"/>
    <w:rsid w:val="00987886"/>
    <w:rsid w:val="00990ECF"/>
    <w:rsid w:val="00994507"/>
    <w:rsid w:val="009A0A0E"/>
    <w:rsid w:val="009A2AE8"/>
    <w:rsid w:val="009A3D6D"/>
    <w:rsid w:val="009A5E24"/>
    <w:rsid w:val="009A74CD"/>
    <w:rsid w:val="009B3A71"/>
    <w:rsid w:val="009B66A3"/>
    <w:rsid w:val="009B7BCF"/>
    <w:rsid w:val="009C0DE8"/>
    <w:rsid w:val="009C2CCA"/>
    <w:rsid w:val="009C4815"/>
    <w:rsid w:val="009C4A5E"/>
    <w:rsid w:val="009D7481"/>
    <w:rsid w:val="009E1EF7"/>
    <w:rsid w:val="009E4628"/>
    <w:rsid w:val="009E4C5C"/>
    <w:rsid w:val="009F2EE3"/>
    <w:rsid w:val="009F578E"/>
    <w:rsid w:val="009F6B20"/>
    <w:rsid w:val="00A0490A"/>
    <w:rsid w:val="00A05BBA"/>
    <w:rsid w:val="00A13883"/>
    <w:rsid w:val="00A30098"/>
    <w:rsid w:val="00A316A5"/>
    <w:rsid w:val="00A31A0B"/>
    <w:rsid w:val="00A45742"/>
    <w:rsid w:val="00A47D24"/>
    <w:rsid w:val="00A50C29"/>
    <w:rsid w:val="00A52B2B"/>
    <w:rsid w:val="00A54EC0"/>
    <w:rsid w:val="00A54F67"/>
    <w:rsid w:val="00A56D06"/>
    <w:rsid w:val="00A60168"/>
    <w:rsid w:val="00A62F0A"/>
    <w:rsid w:val="00A639CD"/>
    <w:rsid w:val="00A641A8"/>
    <w:rsid w:val="00A70E51"/>
    <w:rsid w:val="00A8606A"/>
    <w:rsid w:val="00A8770A"/>
    <w:rsid w:val="00A9372F"/>
    <w:rsid w:val="00A946F6"/>
    <w:rsid w:val="00AA1D61"/>
    <w:rsid w:val="00AB33F0"/>
    <w:rsid w:val="00AB581B"/>
    <w:rsid w:val="00AC2AC9"/>
    <w:rsid w:val="00AC3F7F"/>
    <w:rsid w:val="00AC5AED"/>
    <w:rsid w:val="00AC681F"/>
    <w:rsid w:val="00AC7C12"/>
    <w:rsid w:val="00AD01DB"/>
    <w:rsid w:val="00AE31D4"/>
    <w:rsid w:val="00AF20CC"/>
    <w:rsid w:val="00AF3E53"/>
    <w:rsid w:val="00AF5C33"/>
    <w:rsid w:val="00B06142"/>
    <w:rsid w:val="00B06838"/>
    <w:rsid w:val="00B220C6"/>
    <w:rsid w:val="00B24944"/>
    <w:rsid w:val="00B30E85"/>
    <w:rsid w:val="00B32522"/>
    <w:rsid w:val="00B32DA7"/>
    <w:rsid w:val="00B33E69"/>
    <w:rsid w:val="00B35524"/>
    <w:rsid w:val="00B35D41"/>
    <w:rsid w:val="00B35FD9"/>
    <w:rsid w:val="00B37268"/>
    <w:rsid w:val="00B4026F"/>
    <w:rsid w:val="00B40A24"/>
    <w:rsid w:val="00B42279"/>
    <w:rsid w:val="00B433AC"/>
    <w:rsid w:val="00B46A05"/>
    <w:rsid w:val="00B53141"/>
    <w:rsid w:val="00B549B4"/>
    <w:rsid w:val="00B55120"/>
    <w:rsid w:val="00B61491"/>
    <w:rsid w:val="00B627BC"/>
    <w:rsid w:val="00B67F4F"/>
    <w:rsid w:val="00B71BE4"/>
    <w:rsid w:val="00B72F34"/>
    <w:rsid w:val="00B773DF"/>
    <w:rsid w:val="00B80985"/>
    <w:rsid w:val="00B80BD3"/>
    <w:rsid w:val="00B8272E"/>
    <w:rsid w:val="00B8491A"/>
    <w:rsid w:val="00B86EBF"/>
    <w:rsid w:val="00B93333"/>
    <w:rsid w:val="00B9538E"/>
    <w:rsid w:val="00B96852"/>
    <w:rsid w:val="00B96A04"/>
    <w:rsid w:val="00BA1062"/>
    <w:rsid w:val="00BA31CF"/>
    <w:rsid w:val="00BA4122"/>
    <w:rsid w:val="00BA53D4"/>
    <w:rsid w:val="00BB6F3A"/>
    <w:rsid w:val="00BB7703"/>
    <w:rsid w:val="00BC16AA"/>
    <w:rsid w:val="00BC52E0"/>
    <w:rsid w:val="00BC536C"/>
    <w:rsid w:val="00BC58A0"/>
    <w:rsid w:val="00BC5A96"/>
    <w:rsid w:val="00BD0FDE"/>
    <w:rsid w:val="00BD2C1D"/>
    <w:rsid w:val="00BF0891"/>
    <w:rsid w:val="00BF1031"/>
    <w:rsid w:val="00BF2A3C"/>
    <w:rsid w:val="00BF581C"/>
    <w:rsid w:val="00C02F72"/>
    <w:rsid w:val="00C03CBD"/>
    <w:rsid w:val="00C06D2B"/>
    <w:rsid w:val="00C1008B"/>
    <w:rsid w:val="00C10D7E"/>
    <w:rsid w:val="00C160B5"/>
    <w:rsid w:val="00C22297"/>
    <w:rsid w:val="00C23522"/>
    <w:rsid w:val="00C240A7"/>
    <w:rsid w:val="00C240D4"/>
    <w:rsid w:val="00C256FD"/>
    <w:rsid w:val="00C3070D"/>
    <w:rsid w:val="00C30F4D"/>
    <w:rsid w:val="00C41892"/>
    <w:rsid w:val="00C42496"/>
    <w:rsid w:val="00C505F1"/>
    <w:rsid w:val="00C54430"/>
    <w:rsid w:val="00C622A9"/>
    <w:rsid w:val="00C65C5F"/>
    <w:rsid w:val="00C74001"/>
    <w:rsid w:val="00C74F98"/>
    <w:rsid w:val="00C77237"/>
    <w:rsid w:val="00C8423A"/>
    <w:rsid w:val="00C84278"/>
    <w:rsid w:val="00C932F3"/>
    <w:rsid w:val="00C961B2"/>
    <w:rsid w:val="00C97C1A"/>
    <w:rsid w:val="00CA3A4F"/>
    <w:rsid w:val="00CB2970"/>
    <w:rsid w:val="00CB488C"/>
    <w:rsid w:val="00CC2694"/>
    <w:rsid w:val="00CC3408"/>
    <w:rsid w:val="00CC35EE"/>
    <w:rsid w:val="00CC52F3"/>
    <w:rsid w:val="00CD13CC"/>
    <w:rsid w:val="00CD3248"/>
    <w:rsid w:val="00CD3A7F"/>
    <w:rsid w:val="00CE293E"/>
    <w:rsid w:val="00CE452B"/>
    <w:rsid w:val="00CE722D"/>
    <w:rsid w:val="00CF53BE"/>
    <w:rsid w:val="00CF6043"/>
    <w:rsid w:val="00CF79AA"/>
    <w:rsid w:val="00D00EAB"/>
    <w:rsid w:val="00D01D6B"/>
    <w:rsid w:val="00D04192"/>
    <w:rsid w:val="00D06BBB"/>
    <w:rsid w:val="00D06F9A"/>
    <w:rsid w:val="00D15103"/>
    <w:rsid w:val="00D15299"/>
    <w:rsid w:val="00D167A1"/>
    <w:rsid w:val="00D168A0"/>
    <w:rsid w:val="00D25806"/>
    <w:rsid w:val="00D26379"/>
    <w:rsid w:val="00D26E8E"/>
    <w:rsid w:val="00D27BAB"/>
    <w:rsid w:val="00D36364"/>
    <w:rsid w:val="00D42A84"/>
    <w:rsid w:val="00D42E71"/>
    <w:rsid w:val="00D45326"/>
    <w:rsid w:val="00D52FBB"/>
    <w:rsid w:val="00D55F71"/>
    <w:rsid w:val="00D60711"/>
    <w:rsid w:val="00D6770A"/>
    <w:rsid w:val="00D70323"/>
    <w:rsid w:val="00D71E34"/>
    <w:rsid w:val="00D73024"/>
    <w:rsid w:val="00D73842"/>
    <w:rsid w:val="00D75268"/>
    <w:rsid w:val="00D77227"/>
    <w:rsid w:val="00D82AAA"/>
    <w:rsid w:val="00D83879"/>
    <w:rsid w:val="00DA0752"/>
    <w:rsid w:val="00DA2158"/>
    <w:rsid w:val="00DA5184"/>
    <w:rsid w:val="00DB4E43"/>
    <w:rsid w:val="00DB5D7D"/>
    <w:rsid w:val="00DC13B1"/>
    <w:rsid w:val="00DC2B6D"/>
    <w:rsid w:val="00DC6740"/>
    <w:rsid w:val="00DD62C6"/>
    <w:rsid w:val="00DE08F9"/>
    <w:rsid w:val="00DE09F6"/>
    <w:rsid w:val="00DE0A2B"/>
    <w:rsid w:val="00DE0D98"/>
    <w:rsid w:val="00DE1E1F"/>
    <w:rsid w:val="00DE6888"/>
    <w:rsid w:val="00DE68AB"/>
    <w:rsid w:val="00DF1CAC"/>
    <w:rsid w:val="00DF22BC"/>
    <w:rsid w:val="00E0351F"/>
    <w:rsid w:val="00E04265"/>
    <w:rsid w:val="00E069EA"/>
    <w:rsid w:val="00E11F89"/>
    <w:rsid w:val="00E137E4"/>
    <w:rsid w:val="00E14B6D"/>
    <w:rsid w:val="00E15184"/>
    <w:rsid w:val="00E229EB"/>
    <w:rsid w:val="00E25892"/>
    <w:rsid w:val="00E27753"/>
    <w:rsid w:val="00E27CDA"/>
    <w:rsid w:val="00E319FA"/>
    <w:rsid w:val="00E32AE6"/>
    <w:rsid w:val="00E35D2B"/>
    <w:rsid w:val="00E44D55"/>
    <w:rsid w:val="00E45038"/>
    <w:rsid w:val="00E45910"/>
    <w:rsid w:val="00E54EAA"/>
    <w:rsid w:val="00E55C8B"/>
    <w:rsid w:val="00E603EB"/>
    <w:rsid w:val="00E607AF"/>
    <w:rsid w:val="00E623C6"/>
    <w:rsid w:val="00E63DEA"/>
    <w:rsid w:val="00E71900"/>
    <w:rsid w:val="00E71E98"/>
    <w:rsid w:val="00E727AF"/>
    <w:rsid w:val="00E72EBE"/>
    <w:rsid w:val="00E74BEC"/>
    <w:rsid w:val="00E81EDE"/>
    <w:rsid w:val="00E917C9"/>
    <w:rsid w:val="00E94E61"/>
    <w:rsid w:val="00E9706D"/>
    <w:rsid w:val="00EA1F86"/>
    <w:rsid w:val="00EA3F4E"/>
    <w:rsid w:val="00EA499C"/>
    <w:rsid w:val="00EA52EB"/>
    <w:rsid w:val="00EB4749"/>
    <w:rsid w:val="00EB5C30"/>
    <w:rsid w:val="00EC1367"/>
    <w:rsid w:val="00EC1595"/>
    <w:rsid w:val="00EC29D3"/>
    <w:rsid w:val="00EC35ED"/>
    <w:rsid w:val="00ED198C"/>
    <w:rsid w:val="00ED277B"/>
    <w:rsid w:val="00ED50FB"/>
    <w:rsid w:val="00ED5BEB"/>
    <w:rsid w:val="00ED5EDB"/>
    <w:rsid w:val="00ED601B"/>
    <w:rsid w:val="00EE2B2F"/>
    <w:rsid w:val="00EE3EB4"/>
    <w:rsid w:val="00EE57FD"/>
    <w:rsid w:val="00EF256C"/>
    <w:rsid w:val="00EF41B3"/>
    <w:rsid w:val="00F03170"/>
    <w:rsid w:val="00F05CEA"/>
    <w:rsid w:val="00F06B56"/>
    <w:rsid w:val="00F07270"/>
    <w:rsid w:val="00F13CD9"/>
    <w:rsid w:val="00F1464E"/>
    <w:rsid w:val="00F202DD"/>
    <w:rsid w:val="00F213A8"/>
    <w:rsid w:val="00F3065E"/>
    <w:rsid w:val="00F34270"/>
    <w:rsid w:val="00F45681"/>
    <w:rsid w:val="00F45E2A"/>
    <w:rsid w:val="00F51DB2"/>
    <w:rsid w:val="00F5220A"/>
    <w:rsid w:val="00F5687F"/>
    <w:rsid w:val="00F60704"/>
    <w:rsid w:val="00F61657"/>
    <w:rsid w:val="00F636E4"/>
    <w:rsid w:val="00F669E9"/>
    <w:rsid w:val="00F70290"/>
    <w:rsid w:val="00F7513D"/>
    <w:rsid w:val="00F7548D"/>
    <w:rsid w:val="00F865B4"/>
    <w:rsid w:val="00F87CEB"/>
    <w:rsid w:val="00F935C6"/>
    <w:rsid w:val="00F9384D"/>
    <w:rsid w:val="00F96F00"/>
    <w:rsid w:val="00FA1760"/>
    <w:rsid w:val="00FA4E0D"/>
    <w:rsid w:val="00FA7BFE"/>
    <w:rsid w:val="00FB1B75"/>
    <w:rsid w:val="00FB4BA1"/>
    <w:rsid w:val="00FB5305"/>
    <w:rsid w:val="00FB57EE"/>
    <w:rsid w:val="00FC27D5"/>
    <w:rsid w:val="00FD06A5"/>
    <w:rsid w:val="00FD1D6B"/>
    <w:rsid w:val="00FD3768"/>
    <w:rsid w:val="00FD5C30"/>
    <w:rsid w:val="00FD62FC"/>
    <w:rsid w:val="00FE2885"/>
    <w:rsid w:val="00FE32EE"/>
    <w:rsid w:val="00FE46FD"/>
    <w:rsid w:val="00FE4BA4"/>
    <w:rsid w:val="00FE6702"/>
    <w:rsid w:val="00FF1586"/>
    <w:rsid w:val="00FF4231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4FBD42"/>
  <w15:docId w15:val="{365918A1-66E9-45A8-BFD2-8D41878A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1B9D"/>
    <w:rPr>
      <w:rFonts w:ascii="Garamond" w:hAnsi="Garamond" w:cs="Garamond"/>
      <w:sz w:val="22"/>
      <w:szCs w:val="22"/>
      <w:lang w:val="ru-RU" w:eastAsia="ru-RU"/>
    </w:rPr>
  </w:style>
  <w:style w:type="paragraph" w:styleId="1">
    <w:name w:val="heading 1"/>
    <w:basedOn w:val="a0"/>
    <w:next w:val="a1"/>
    <w:qFormat/>
    <w:rsid w:val="00374222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cs="Times New Roman"/>
      <w:b/>
      <w:caps/>
      <w:spacing w:val="20"/>
      <w:kern w:val="16"/>
      <w:sz w:val="18"/>
      <w:szCs w:val="18"/>
    </w:rPr>
  </w:style>
  <w:style w:type="paragraph" w:styleId="2">
    <w:name w:val="heading 2"/>
    <w:basedOn w:val="a0"/>
    <w:next w:val="a1"/>
    <w:link w:val="20"/>
    <w:qFormat/>
    <w:rsid w:val="00374222"/>
    <w:pPr>
      <w:keepNext/>
      <w:keepLines/>
      <w:spacing w:after="180" w:line="240" w:lineRule="atLeast"/>
      <w:jc w:val="center"/>
      <w:outlineLvl w:val="1"/>
    </w:pPr>
    <w:rPr>
      <w:rFonts w:cs="Times New Roman"/>
      <w:b/>
      <w:caps/>
      <w:spacing w:val="10"/>
      <w:kern w:val="20"/>
      <w:sz w:val="18"/>
      <w:szCs w:val="18"/>
    </w:rPr>
  </w:style>
  <w:style w:type="paragraph" w:styleId="3">
    <w:name w:val="heading 3"/>
    <w:basedOn w:val="a0"/>
    <w:next w:val="a1"/>
    <w:qFormat/>
    <w:rsid w:val="00374222"/>
    <w:pPr>
      <w:keepNext/>
      <w:keepLines/>
      <w:spacing w:before="240" w:after="180" w:line="240" w:lineRule="atLeast"/>
      <w:outlineLvl w:val="2"/>
    </w:pPr>
    <w:rPr>
      <w:rFonts w:cs="Times New Roman"/>
      <w:caps/>
      <w:kern w:val="20"/>
      <w:sz w:val="20"/>
      <w:szCs w:val="20"/>
    </w:rPr>
  </w:style>
  <w:style w:type="paragraph" w:styleId="4">
    <w:name w:val="heading 4"/>
    <w:basedOn w:val="a0"/>
    <w:next w:val="a1"/>
    <w:qFormat/>
    <w:rsid w:val="00374222"/>
    <w:pPr>
      <w:keepNext/>
      <w:keepLines/>
      <w:spacing w:before="240" w:after="240" w:line="240" w:lineRule="atLeast"/>
      <w:ind w:left="360"/>
      <w:outlineLvl w:val="3"/>
    </w:pPr>
    <w:rPr>
      <w:rFonts w:cs="Times New Roman"/>
      <w:i/>
      <w:spacing w:val="5"/>
      <w:kern w:val="20"/>
      <w:sz w:val="24"/>
      <w:szCs w:val="24"/>
    </w:rPr>
  </w:style>
  <w:style w:type="paragraph" w:styleId="5">
    <w:name w:val="heading 5"/>
    <w:basedOn w:val="a0"/>
    <w:next w:val="a1"/>
    <w:qFormat/>
    <w:rsid w:val="00374222"/>
    <w:pPr>
      <w:keepNext/>
      <w:keepLines/>
      <w:spacing w:line="240" w:lineRule="atLeast"/>
      <w:outlineLvl w:val="4"/>
    </w:pPr>
    <w:rPr>
      <w:rFonts w:cs="Times New Roman"/>
      <w:b/>
      <w:kern w:val="20"/>
    </w:rPr>
  </w:style>
  <w:style w:type="paragraph" w:styleId="6">
    <w:name w:val="heading 6"/>
    <w:basedOn w:val="a0"/>
    <w:next w:val="a1"/>
    <w:qFormat/>
    <w:rsid w:val="00374222"/>
    <w:pPr>
      <w:keepNext/>
      <w:keepLines/>
      <w:spacing w:line="240" w:lineRule="atLeast"/>
      <w:outlineLvl w:val="5"/>
    </w:pPr>
    <w:rPr>
      <w:rFonts w:cs="Times New Roman"/>
      <w:i/>
      <w:spacing w:val="5"/>
      <w:kern w:val="20"/>
    </w:rPr>
  </w:style>
  <w:style w:type="paragraph" w:styleId="7">
    <w:name w:val="heading 7"/>
    <w:basedOn w:val="a0"/>
    <w:next w:val="a1"/>
    <w:qFormat/>
    <w:rsid w:val="00374222"/>
    <w:pPr>
      <w:keepNext/>
      <w:keepLines/>
      <w:spacing w:line="240" w:lineRule="atLeast"/>
      <w:outlineLvl w:val="6"/>
    </w:pPr>
    <w:rPr>
      <w:caps/>
      <w:kern w:val="20"/>
      <w:sz w:val="18"/>
      <w:szCs w:val="18"/>
    </w:rPr>
  </w:style>
  <w:style w:type="paragraph" w:styleId="8">
    <w:name w:val="heading 8"/>
    <w:basedOn w:val="a0"/>
    <w:next w:val="a1"/>
    <w:qFormat/>
    <w:rsid w:val="00374222"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9">
    <w:name w:val="heading 9"/>
    <w:basedOn w:val="a0"/>
    <w:next w:val="a1"/>
    <w:qFormat/>
    <w:rsid w:val="00374222"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rsid w:val="00374222"/>
    <w:pPr>
      <w:spacing w:after="240" w:line="240" w:lineRule="atLeast"/>
      <w:ind w:firstLine="360"/>
      <w:jc w:val="both"/>
    </w:pPr>
  </w:style>
  <w:style w:type="paragraph" w:styleId="10">
    <w:name w:val="index 1"/>
    <w:basedOn w:val="a0"/>
    <w:semiHidden/>
    <w:rsid w:val="00374222"/>
    <w:rPr>
      <w:sz w:val="21"/>
      <w:szCs w:val="21"/>
    </w:rPr>
  </w:style>
  <w:style w:type="paragraph" w:styleId="21">
    <w:name w:val="index 2"/>
    <w:basedOn w:val="a0"/>
    <w:semiHidden/>
    <w:rsid w:val="00374222"/>
    <w:pPr>
      <w:ind w:hanging="240"/>
    </w:pPr>
    <w:rPr>
      <w:sz w:val="21"/>
      <w:szCs w:val="21"/>
    </w:rPr>
  </w:style>
  <w:style w:type="paragraph" w:styleId="30">
    <w:name w:val="index 3"/>
    <w:basedOn w:val="a0"/>
    <w:semiHidden/>
    <w:rsid w:val="00374222"/>
    <w:pPr>
      <w:ind w:left="480" w:hanging="240"/>
    </w:pPr>
    <w:rPr>
      <w:sz w:val="21"/>
      <w:szCs w:val="21"/>
    </w:rPr>
  </w:style>
  <w:style w:type="paragraph" w:styleId="40">
    <w:name w:val="index 4"/>
    <w:basedOn w:val="a0"/>
    <w:semiHidden/>
    <w:rsid w:val="00374222"/>
    <w:pPr>
      <w:ind w:left="600" w:hanging="240"/>
    </w:pPr>
    <w:rPr>
      <w:sz w:val="21"/>
      <w:szCs w:val="21"/>
    </w:rPr>
  </w:style>
  <w:style w:type="paragraph" w:styleId="50">
    <w:name w:val="index 5"/>
    <w:basedOn w:val="a0"/>
    <w:semiHidden/>
    <w:rsid w:val="00374222"/>
    <w:pPr>
      <w:ind w:left="840"/>
    </w:pPr>
    <w:rPr>
      <w:sz w:val="21"/>
      <w:szCs w:val="21"/>
    </w:rPr>
  </w:style>
  <w:style w:type="paragraph" w:styleId="11">
    <w:name w:val="toc 1"/>
    <w:basedOn w:val="a0"/>
    <w:uiPriority w:val="39"/>
    <w:rsid w:val="0037422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2">
    <w:name w:val="toc 2"/>
    <w:basedOn w:val="a0"/>
    <w:uiPriority w:val="39"/>
    <w:rsid w:val="00374222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0"/>
    <w:semiHidden/>
    <w:rsid w:val="00374222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41">
    <w:name w:val="toc 4"/>
    <w:basedOn w:val="a0"/>
    <w:semiHidden/>
    <w:rsid w:val="00374222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0"/>
    <w:semiHidden/>
    <w:rsid w:val="00374222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a6">
    <w:name w:val="footnote text"/>
    <w:basedOn w:val="a0"/>
    <w:link w:val="a7"/>
    <w:uiPriority w:val="99"/>
    <w:semiHidden/>
    <w:rsid w:val="00374222"/>
  </w:style>
  <w:style w:type="paragraph" w:styleId="a8">
    <w:name w:val="annotation text"/>
    <w:basedOn w:val="a0"/>
    <w:semiHidden/>
    <w:rsid w:val="00374222"/>
  </w:style>
  <w:style w:type="paragraph" w:styleId="a9">
    <w:name w:val="index heading"/>
    <w:basedOn w:val="a0"/>
    <w:next w:val="10"/>
    <w:semiHidden/>
    <w:rsid w:val="00374222"/>
    <w:pPr>
      <w:spacing w:line="480" w:lineRule="atLeast"/>
    </w:pPr>
    <w:rPr>
      <w:spacing w:val="-5"/>
      <w:sz w:val="28"/>
      <w:szCs w:val="28"/>
    </w:rPr>
  </w:style>
  <w:style w:type="paragraph" w:styleId="aa">
    <w:name w:val="caption"/>
    <w:basedOn w:val="a0"/>
    <w:next w:val="a1"/>
    <w:qFormat/>
    <w:rsid w:val="00374222"/>
    <w:pPr>
      <w:spacing w:after="240"/>
      <w:contextualSpacing/>
      <w:jc w:val="center"/>
    </w:pPr>
    <w:rPr>
      <w:i/>
    </w:rPr>
  </w:style>
  <w:style w:type="paragraph" w:styleId="ab">
    <w:name w:val="table of figures"/>
    <w:basedOn w:val="a0"/>
    <w:semiHidden/>
    <w:rsid w:val="00374222"/>
  </w:style>
  <w:style w:type="paragraph" w:styleId="ac">
    <w:name w:val="endnote text"/>
    <w:basedOn w:val="a0"/>
    <w:semiHidden/>
    <w:rsid w:val="00374222"/>
  </w:style>
  <w:style w:type="paragraph" w:styleId="ad">
    <w:name w:val="table of authorities"/>
    <w:basedOn w:val="a0"/>
    <w:semiHidden/>
    <w:rsid w:val="00374222"/>
    <w:pPr>
      <w:tabs>
        <w:tab w:val="right" w:leader="dot" w:pos="7560"/>
      </w:tabs>
    </w:pPr>
  </w:style>
  <w:style w:type="paragraph" w:styleId="ae">
    <w:name w:val="macro"/>
    <w:basedOn w:val="a1"/>
    <w:semiHidden/>
    <w:rsid w:val="00374222"/>
    <w:rPr>
      <w:rFonts w:ascii="Courier New" w:hAnsi="Courier New" w:cs="Courier New"/>
    </w:rPr>
  </w:style>
  <w:style w:type="paragraph" w:styleId="af">
    <w:name w:val="toa heading"/>
    <w:basedOn w:val="a0"/>
    <w:next w:val="ad"/>
    <w:semiHidden/>
    <w:rsid w:val="00374222"/>
    <w:pPr>
      <w:keepNext/>
      <w:spacing w:line="720" w:lineRule="atLeast"/>
    </w:pPr>
    <w:rPr>
      <w:caps/>
      <w:spacing w:val="-10"/>
      <w:kern w:val="28"/>
    </w:rPr>
  </w:style>
  <w:style w:type="paragraph" w:styleId="a">
    <w:name w:val="List Bullet"/>
    <w:basedOn w:val="a0"/>
    <w:rsid w:val="00374222"/>
    <w:pPr>
      <w:numPr>
        <w:numId w:val="3"/>
      </w:numPr>
      <w:spacing w:after="240" w:line="240" w:lineRule="atLeast"/>
      <w:ind w:left="720" w:right="720"/>
      <w:jc w:val="both"/>
    </w:pPr>
  </w:style>
  <w:style w:type="paragraph" w:styleId="af0">
    <w:name w:val="Subtitle"/>
    <w:basedOn w:val="af1"/>
    <w:next w:val="a1"/>
    <w:qFormat/>
    <w:rsid w:val="00374222"/>
    <w:pPr>
      <w:spacing w:after="420"/>
    </w:pPr>
    <w:rPr>
      <w:spacing w:val="20"/>
      <w:sz w:val="22"/>
      <w:szCs w:val="22"/>
    </w:rPr>
  </w:style>
  <w:style w:type="paragraph" w:styleId="af1">
    <w:name w:val="Title"/>
    <w:basedOn w:val="a0"/>
    <w:next w:val="af0"/>
    <w:qFormat/>
    <w:rsid w:val="00374222"/>
    <w:pPr>
      <w:keepNext/>
      <w:keepLines/>
      <w:spacing w:before="140"/>
      <w:jc w:val="center"/>
    </w:pPr>
    <w:rPr>
      <w:caps/>
      <w:spacing w:val="60"/>
      <w:kern w:val="20"/>
      <w:sz w:val="44"/>
      <w:szCs w:val="44"/>
    </w:rPr>
  </w:style>
  <w:style w:type="character" w:customStyle="1" w:styleId="a5">
    <w:name w:val="Основной текст Знак"/>
    <w:basedOn w:val="a2"/>
    <w:link w:val="a1"/>
    <w:locked/>
    <w:rsid w:val="00374222"/>
    <w:rPr>
      <w:rFonts w:ascii="Garamond" w:hAnsi="Garamond" w:hint="default"/>
      <w:sz w:val="22"/>
      <w:lang w:val="ru-RU" w:eastAsia="ru-RU" w:bidi="ru-RU"/>
    </w:rPr>
  </w:style>
  <w:style w:type="character" w:customStyle="1" w:styleId="BlockQuotationChar">
    <w:name w:val="Block Quotation Char"/>
    <w:basedOn w:val="a2"/>
    <w:link w:val="BlockQuotation"/>
    <w:locked/>
    <w:rsid w:val="00374222"/>
    <w:rPr>
      <w:rFonts w:ascii="Garamond" w:hAnsi="Garamond" w:hint="default"/>
      <w:i/>
      <w:iCs w:val="0"/>
      <w:sz w:val="22"/>
      <w:lang w:val="ru-RU" w:eastAsia="ru-RU" w:bidi="ru-RU"/>
    </w:rPr>
  </w:style>
  <w:style w:type="paragraph" w:customStyle="1" w:styleId="BlockQuotation">
    <w:name w:val="Block Quotation"/>
    <w:basedOn w:val="a1"/>
    <w:link w:val="BlockQuotationChar"/>
    <w:rsid w:val="00374222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  <w:lang w:bidi="ru-RU"/>
    </w:rPr>
  </w:style>
  <w:style w:type="paragraph" w:customStyle="1" w:styleId="SubtitleCover">
    <w:name w:val="Subtitle Cover"/>
    <w:basedOn w:val="TitleCover"/>
    <w:next w:val="a1"/>
    <w:rsid w:val="00374222"/>
    <w:pPr>
      <w:pBdr>
        <w:top w:val="single" w:sz="6" w:space="12" w:color="808080"/>
      </w:pBdr>
      <w:spacing w:after="0" w:line="440" w:lineRule="atLeast"/>
    </w:pPr>
    <w:rPr>
      <w:spacing w:val="30"/>
      <w:sz w:val="36"/>
      <w:szCs w:val="36"/>
    </w:rPr>
  </w:style>
  <w:style w:type="paragraph" w:customStyle="1" w:styleId="TitleCover">
    <w:name w:val="Title Cover"/>
    <w:basedOn w:val="a0"/>
    <w:next w:val="SubtitleCover"/>
    <w:rsid w:val="00374222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  <w:szCs w:val="64"/>
      <w:lang w:bidi="ru-RU"/>
    </w:rPr>
  </w:style>
  <w:style w:type="paragraph" w:customStyle="1" w:styleId="Columnheadings">
    <w:name w:val="Column headings"/>
    <w:basedOn w:val="a0"/>
    <w:rsid w:val="00374222"/>
    <w:pPr>
      <w:keepNext/>
      <w:spacing w:before="80"/>
      <w:jc w:val="center"/>
    </w:pPr>
    <w:rPr>
      <w:caps/>
      <w:sz w:val="14"/>
      <w:szCs w:val="14"/>
      <w:lang w:bidi="ru-RU"/>
    </w:rPr>
  </w:style>
  <w:style w:type="paragraph" w:customStyle="1" w:styleId="CompanyName">
    <w:name w:val="Company Name"/>
    <w:basedOn w:val="a1"/>
    <w:rsid w:val="0037422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ru-RU"/>
    </w:rPr>
  </w:style>
  <w:style w:type="paragraph" w:customStyle="1" w:styleId="Rowlabels">
    <w:name w:val="Row labels"/>
    <w:basedOn w:val="a0"/>
    <w:rsid w:val="00374222"/>
    <w:pPr>
      <w:keepNext/>
      <w:spacing w:before="40"/>
    </w:pPr>
    <w:rPr>
      <w:sz w:val="18"/>
      <w:szCs w:val="18"/>
      <w:lang w:bidi="ru-RU"/>
    </w:rPr>
  </w:style>
  <w:style w:type="paragraph" w:customStyle="1" w:styleId="Percentage">
    <w:name w:val="Percentage"/>
    <w:basedOn w:val="a0"/>
    <w:rsid w:val="00374222"/>
    <w:pPr>
      <w:spacing w:before="40"/>
      <w:jc w:val="center"/>
    </w:pPr>
    <w:rPr>
      <w:sz w:val="18"/>
      <w:szCs w:val="18"/>
      <w:lang w:bidi="ru-RU"/>
    </w:rPr>
  </w:style>
  <w:style w:type="character" w:customStyle="1" w:styleId="NumberedListChar">
    <w:name w:val="Numbered List Char"/>
    <w:basedOn w:val="a2"/>
    <w:link w:val="NumberedList"/>
    <w:locked/>
    <w:rsid w:val="00374222"/>
    <w:rPr>
      <w:rFonts w:ascii="Garamond" w:hAnsi="Garamond" w:hint="default"/>
      <w:sz w:val="22"/>
      <w:lang w:val="ru-RU" w:eastAsia="ru-RU" w:bidi="ru-RU"/>
    </w:rPr>
  </w:style>
  <w:style w:type="paragraph" w:customStyle="1" w:styleId="NumberedList">
    <w:name w:val="Numbered List"/>
    <w:basedOn w:val="a0"/>
    <w:link w:val="NumberedListChar"/>
    <w:rsid w:val="00374222"/>
    <w:pPr>
      <w:numPr>
        <w:numId w:val="5"/>
      </w:numPr>
      <w:spacing w:after="240" w:line="312" w:lineRule="auto"/>
      <w:contextualSpacing/>
    </w:pPr>
    <w:rPr>
      <w:lang w:bidi="ru-RU"/>
    </w:rPr>
  </w:style>
  <w:style w:type="character" w:customStyle="1" w:styleId="NumberedListBoldChar">
    <w:name w:val="Numbered List Bold Char"/>
    <w:basedOn w:val="NumberedListChar"/>
    <w:link w:val="NumberedListBold"/>
    <w:locked/>
    <w:rsid w:val="00374222"/>
    <w:rPr>
      <w:rFonts w:ascii="Garamond" w:hAnsi="Garamond" w:hint="default"/>
      <w:b/>
      <w:bCs/>
      <w:sz w:val="22"/>
      <w:lang w:val="ru-RU" w:eastAsia="ru-RU" w:bidi="ru-RU"/>
    </w:rPr>
  </w:style>
  <w:style w:type="paragraph" w:customStyle="1" w:styleId="NumberedListBold">
    <w:name w:val="Numbered List Bold"/>
    <w:basedOn w:val="NumberedList"/>
    <w:link w:val="NumberedListBoldChar"/>
    <w:rsid w:val="00374222"/>
    <w:rPr>
      <w:b/>
      <w:bCs/>
    </w:rPr>
  </w:style>
  <w:style w:type="paragraph" w:customStyle="1" w:styleId="LineSpace">
    <w:name w:val="Line Space"/>
    <w:basedOn w:val="a0"/>
    <w:rsid w:val="00374222"/>
    <w:rPr>
      <w:rFonts w:ascii="Verdana" w:hAnsi="Verdana" w:cs="Verdana"/>
      <w:sz w:val="12"/>
      <w:szCs w:val="12"/>
      <w:lang w:bidi="ru-RU"/>
    </w:rPr>
  </w:style>
  <w:style w:type="character" w:styleId="af2">
    <w:name w:val="footnote reference"/>
    <w:uiPriority w:val="99"/>
    <w:semiHidden/>
    <w:rsid w:val="00374222"/>
    <w:rPr>
      <w:vertAlign w:val="superscript"/>
    </w:rPr>
  </w:style>
  <w:style w:type="character" w:styleId="af3">
    <w:name w:val="annotation reference"/>
    <w:semiHidden/>
    <w:rsid w:val="00374222"/>
    <w:rPr>
      <w:sz w:val="16"/>
    </w:rPr>
  </w:style>
  <w:style w:type="character" w:styleId="af4">
    <w:name w:val="page number"/>
    <w:rsid w:val="00374222"/>
    <w:rPr>
      <w:sz w:val="24"/>
    </w:rPr>
  </w:style>
  <w:style w:type="character" w:styleId="af5">
    <w:name w:val="endnote reference"/>
    <w:semiHidden/>
    <w:rsid w:val="00374222"/>
    <w:rPr>
      <w:vertAlign w:val="superscript"/>
    </w:rPr>
  </w:style>
  <w:style w:type="character" w:customStyle="1" w:styleId="Lead-inEmphasis">
    <w:name w:val="Lead-in Emphasis"/>
    <w:rsid w:val="00374222"/>
    <w:rPr>
      <w:caps/>
      <w:sz w:val="18"/>
      <w:lang w:val="ru-RU" w:eastAsia="ru-RU" w:bidi="ru-RU"/>
    </w:rPr>
  </w:style>
  <w:style w:type="paragraph" w:styleId="af6">
    <w:name w:val="header"/>
    <w:basedOn w:val="a0"/>
    <w:rsid w:val="00374222"/>
    <w:pPr>
      <w:tabs>
        <w:tab w:val="center" w:pos="4536"/>
        <w:tab w:val="right" w:pos="9072"/>
      </w:tabs>
    </w:pPr>
  </w:style>
  <w:style w:type="paragraph" w:styleId="af7">
    <w:name w:val="footer"/>
    <w:basedOn w:val="a0"/>
    <w:link w:val="af8"/>
    <w:uiPriority w:val="99"/>
    <w:rsid w:val="00374222"/>
    <w:pPr>
      <w:tabs>
        <w:tab w:val="center" w:pos="4536"/>
        <w:tab w:val="right" w:pos="9072"/>
      </w:tabs>
    </w:pPr>
  </w:style>
  <w:style w:type="table" w:styleId="af9">
    <w:name w:val="Table Grid"/>
    <w:basedOn w:val="a3"/>
    <w:rsid w:val="000D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2"/>
    <w:uiPriority w:val="99"/>
    <w:unhideWhenUsed/>
    <w:rsid w:val="00E71E98"/>
    <w:rPr>
      <w:color w:val="0000FF" w:themeColor="hyperlink"/>
      <w:u w:val="single"/>
    </w:rPr>
  </w:style>
  <w:style w:type="character" w:styleId="afb">
    <w:name w:val="FollowedHyperlink"/>
    <w:basedOn w:val="a2"/>
    <w:semiHidden/>
    <w:unhideWhenUsed/>
    <w:rsid w:val="00982959"/>
    <w:rPr>
      <w:color w:val="800080" w:themeColor="followedHyperlink"/>
      <w:u w:val="single"/>
    </w:rPr>
  </w:style>
  <w:style w:type="character" w:customStyle="1" w:styleId="a7">
    <w:name w:val="Текст сноски Знак"/>
    <w:basedOn w:val="a2"/>
    <w:link w:val="a6"/>
    <w:uiPriority w:val="99"/>
    <w:semiHidden/>
    <w:rsid w:val="00FB5305"/>
    <w:rPr>
      <w:rFonts w:ascii="Garamond" w:hAnsi="Garamond" w:cs="Garamond"/>
      <w:sz w:val="22"/>
      <w:szCs w:val="22"/>
      <w:lang w:val="ru-RU" w:eastAsia="ru-RU"/>
    </w:rPr>
  </w:style>
  <w:style w:type="character" w:styleId="afc">
    <w:name w:val="Strong"/>
    <w:basedOn w:val="a2"/>
    <w:uiPriority w:val="22"/>
    <w:qFormat/>
    <w:rsid w:val="00FB5305"/>
    <w:rPr>
      <w:b/>
      <w:bCs/>
    </w:rPr>
  </w:style>
  <w:style w:type="paragraph" w:styleId="afd">
    <w:name w:val="List Paragraph"/>
    <w:basedOn w:val="a0"/>
    <w:uiPriority w:val="34"/>
    <w:qFormat/>
    <w:rsid w:val="000442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e">
    <w:name w:val="Balloon Text"/>
    <w:basedOn w:val="a0"/>
    <w:link w:val="aff"/>
    <w:semiHidden/>
    <w:unhideWhenUsed/>
    <w:rsid w:val="005E550C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2"/>
    <w:link w:val="afe"/>
    <w:semiHidden/>
    <w:rsid w:val="005E550C"/>
    <w:rPr>
      <w:rFonts w:ascii="Segoe UI" w:hAnsi="Segoe UI" w:cs="Segoe UI"/>
      <w:sz w:val="18"/>
      <w:szCs w:val="18"/>
      <w:lang w:val="ru-RU" w:eastAsia="ru-RU"/>
    </w:rPr>
  </w:style>
  <w:style w:type="character" w:styleId="aff0">
    <w:name w:val="Placeholder Text"/>
    <w:basedOn w:val="a2"/>
    <w:uiPriority w:val="99"/>
    <w:semiHidden/>
    <w:rsid w:val="00CA3A4F"/>
    <w:rPr>
      <w:color w:val="808080"/>
    </w:rPr>
  </w:style>
  <w:style w:type="paragraph" w:styleId="aff1">
    <w:name w:val="No Spacing"/>
    <w:link w:val="aff2"/>
    <w:uiPriority w:val="1"/>
    <w:qFormat/>
    <w:rsid w:val="00065FCA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ff2">
    <w:name w:val="Без интервала Знак"/>
    <w:basedOn w:val="a2"/>
    <w:link w:val="aff1"/>
    <w:uiPriority w:val="1"/>
    <w:rsid w:val="00065FCA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8134A3"/>
    <w:rPr>
      <w:color w:val="605E5C"/>
      <w:shd w:val="clear" w:color="auto" w:fill="E1DFDD"/>
    </w:rPr>
  </w:style>
  <w:style w:type="character" w:customStyle="1" w:styleId="af8">
    <w:name w:val="Нижний колонтитул Знак"/>
    <w:basedOn w:val="a2"/>
    <w:link w:val="af7"/>
    <w:uiPriority w:val="99"/>
    <w:rsid w:val="00F07270"/>
    <w:rPr>
      <w:rFonts w:ascii="Garamond" w:hAnsi="Garamond" w:cs="Garamond"/>
      <w:sz w:val="22"/>
      <w:szCs w:val="22"/>
      <w:lang w:val="ru-RU" w:eastAsia="ru-RU"/>
    </w:rPr>
  </w:style>
  <w:style w:type="paragraph" w:customStyle="1" w:styleId="aff3">
    <w:name w:val="М.И.П.Р.Н.Д."/>
    <w:basedOn w:val="2"/>
    <w:link w:val="aff4"/>
    <w:qFormat/>
    <w:rsid w:val="00240B23"/>
    <w:pPr>
      <w:spacing w:after="0" w:line="240" w:lineRule="auto"/>
    </w:pPr>
    <w:rPr>
      <w:rFonts w:ascii="Arial" w:hAnsi="Arial" w:cs="Arial"/>
      <w:spacing w:val="100"/>
      <w:sz w:val="24"/>
      <w:szCs w:val="24"/>
    </w:rPr>
  </w:style>
  <w:style w:type="paragraph" w:styleId="aff5">
    <w:name w:val="TOC Heading"/>
    <w:basedOn w:val="1"/>
    <w:next w:val="a0"/>
    <w:uiPriority w:val="39"/>
    <w:unhideWhenUsed/>
    <w:qFormat/>
    <w:rsid w:val="00B40A24"/>
    <w:pPr>
      <w:pBdr>
        <w:top w:val="none" w:sz="0" w:space="0" w:color="auto"/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pacing w:val="0"/>
      <w:kern w:val="0"/>
      <w:sz w:val="32"/>
      <w:szCs w:val="32"/>
    </w:rPr>
  </w:style>
  <w:style w:type="character" w:customStyle="1" w:styleId="20">
    <w:name w:val="Заголовок 2 Знак"/>
    <w:basedOn w:val="a2"/>
    <w:link w:val="2"/>
    <w:rsid w:val="00240B23"/>
    <w:rPr>
      <w:rFonts w:ascii="Garamond" w:hAnsi="Garamond"/>
      <w:b/>
      <w:caps/>
      <w:spacing w:val="10"/>
      <w:kern w:val="20"/>
      <w:sz w:val="18"/>
      <w:szCs w:val="18"/>
      <w:lang w:val="ru-RU" w:eastAsia="ru-RU"/>
    </w:rPr>
  </w:style>
  <w:style w:type="character" w:customStyle="1" w:styleId="aff4">
    <w:name w:val="М.И.П.Р.Н.Д. Знак"/>
    <w:basedOn w:val="20"/>
    <w:link w:val="aff3"/>
    <w:rsid w:val="00240B23"/>
    <w:rPr>
      <w:rFonts w:ascii="Arial" w:hAnsi="Arial" w:cs="Arial"/>
      <w:b/>
      <w:caps/>
      <w:spacing w:val="100"/>
      <w:kern w:val="20"/>
      <w:sz w:val="24"/>
      <w:szCs w:val="24"/>
      <w:lang w:val="ru-RU" w:eastAsia="ru-RU"/>
    </w:rPr>
  </w:style>
  <w:style w:type="paragraph" w:styleId="60">
    <w:name w:val="toc 6"/>
    <w:basedOn w:val="a0"/>
    <w:next w:val="a0"/>
    <w:autoRedefine/>
    <w:unhideWhenUsed/>
    <w:rsid w:val="00B40A24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0"/>
    <w:next w:val="a0"/>
    <w:autoRedefine/>
    <w:unhideWhenUsed/>
    <w:rsid w:val="00B40A24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0"/>
    <w:next w:val="a0"/>
    <w:autoRedefine/>
    <w:unhideWhenUsed/>
    <w:rsid w:val="00B40A24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0"/>
    <w:next w:val="a0"/>
    <w:autoRedefine/>
    <w:unhideWhenUsed/>
    <w:rsid w:val="00B40A24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aff6">
    <w:name w:val="Normal (Web)"/>
    <w:basedOn w:val="a0"/>
    <w:uiPriority w:val="99"/>
    <w:semiHidden/>
    <w:unhideWhenUsed/>
    <w:rsid w:val="000B4D0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reebirdformviewercomponentsquestionbaserequiredasterisk">
    <w:name w:val="freebirdformviewercomponentsquestionbaserequiredasterisk"/>
    <w:basedOn w:val="a2"/>
    <w:rsid w:val="009B66A3"/>
  </w:style>
  <w:style w:type="character" w:customStyle="1" w:styleId="appsmaterialwizbuttonpaperbuttonlabel">
    <w:name w:val="appsmaterialwizbuttonpaperbuttonlabel"/>
    <w:basedOn w:val="a2"/>
    <w:rsid w:val="009B66A3"/>
  </w:style>
  <w:style w:type="character" w:customStyle="1" w:styleId="docssharedwiztogglelabeledlabeltext">
    <w:name w:val="docssharedwiztogglelabeledlabeltext"/>
    <w:basedOn w:val="a2"/>
    <w:rsid w:val="009B66A3"/>
  </w:style>
  <w:style w:type="character" w:customStyle="1" w:styleId="23">
    <w:name w:val="Неразрешенное упоминание2"/>
    <w:basedOn w:val="a2"/>
    <w:uiPriority w:val="99"/>
    <w:semiHidden/>
    <w:unhideWhenUsed/>
    <w:rsid w:val="000A7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4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9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57627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484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71075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6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5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96750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7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7671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6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61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59381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2303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33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4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40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13624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545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2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91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71269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5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7595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51593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1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3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13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18189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750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4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18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74320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081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82932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2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56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994370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5469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2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40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44385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726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011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9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3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62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85508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36746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27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70984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34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2627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4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5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66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719905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45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9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2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78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90410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983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529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3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8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56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03962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880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5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2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90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919830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280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03987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5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079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7044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79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9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0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30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163796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3639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93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82710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101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511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301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65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04926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2417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9962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8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9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79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32342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45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6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27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05321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8455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35727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3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53649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919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7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506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51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838991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052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0721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5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4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20622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4473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7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7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9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32858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570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8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4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11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05713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6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2605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21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684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399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65172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1264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32006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31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702734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308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3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76584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0407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423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2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47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7603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863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1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554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400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74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4636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4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76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09860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3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2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6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00380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24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0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4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51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01844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199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0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0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65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60290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38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2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473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370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591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04861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695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73181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9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8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82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74364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7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912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1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6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47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435608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771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6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1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9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45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2099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557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1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67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21015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214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07181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85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11023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070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1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3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39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653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6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88468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396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17992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5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8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03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47139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11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6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4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5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24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879455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643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57837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1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7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96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45366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0793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0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76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01089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4415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1570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6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50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3448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9816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3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4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77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156642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8274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16983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6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4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59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45549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940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8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206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100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26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75802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5827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1302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8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6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201866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898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9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0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88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99557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618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3504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2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2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01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808503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697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1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041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546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4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3219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72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70563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44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3343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15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16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76638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8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1496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31817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52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81006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3286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9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6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7299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085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8956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3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62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44266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2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3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078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3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0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42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323426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49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18444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9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0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4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28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5232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09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4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374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67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17652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859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2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9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2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1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46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79416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4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4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640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4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70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58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5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4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34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64343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988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39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8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\AppData\Roaming\Microsoft\&#1064;&#1072;&#1073;&#1083;&#1086;&#1085;&#1099;\&#1044;&#1077;&#1083;&#1086;&#1074;&#1086;&#1081;%20&#1086;&#1090;&#1095;&#1077;&#1090;%20(&#1089;&#1090;&#1080;&#1083;&#1100;%20&#171;&#1048;&#1079;&#1099;&#1089;&#1082;&#1072;&#1085;&#1085;&#1099;&#1081;&#187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2020</PublishDate>
  <Abstract/>
  <CompanyAddress>РОСТОВ-НА-ДОНУ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025976-D199-41FA-B698-8DBBA5480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ABEA9-1970-48ED-A94C-B46DCA15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Деловой отчет (стиль «Изысканный»).dotx</Template>
  <TotalTime>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МЕТОДИЧЕСКАЯ ИНСТРУКЦИЯ</vt:lpstr>
      <vt:lpstr>[Название компании]</vt:lpstr>
    </vt:vector>
  </TitlesOfParts>
  <Company>ЮНЦ РАН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ИНСТРУКЦИЯ</dc:title>
  <dc:subject>К Приложению № 1 «ПОКАЗАТЕЛИ РЕЗУЛЬТАТИВНОСТИ НАУЧНОЙ ДЕЯТЕЛЬНОСТИ (ПРНД)» Положения об эффективном контракте научных работников</dc:subject>
  <dc:creator>RePack by Diakov</dc:creator>
  <cp:keywords/>
  <dc:description/>
  <cp:lastModifiedBy>Yuliya Gorshkova</cp:lastModifiedBy>
  <cp:revision>6</cp:revision>
  <cp:lastPrinted>2022-03-16T13:53:00Z</cp:lastPrinted>
  <dcterms:created xsi:type="dcterms:W3CDTF">2022-03-17T10:33:00Z</dcterms:created>
  <dcterms:modified xsi:type="dcterms:W3CDTF">2022-03-21T09:46:00Z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TC010178171049</vt:lpwstr>
  </property>
</Properties>
</file>